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A8E8F" w14:textId="77777777" w:rsidR="00403D54" w:rsidRDefault="00823E70" w:rsidP="00383C3A">
      <w:pPr>
        <w:jc w:val="center"/>
        <w:rPr>
          <w:rFonts w:ascii="Times New Roman" w:hAnsi="Times New Roman" w:cs="Times New Roman"/>
          <w:b/>
          <w:sz w:val="24"/>
          <w:szCs w:val="24"/>
        </w:rPr>
      </w:pPr>
      <w:r>
        <w:rPr>
          <w:rFonts w:ascii="Times New Roman" w:hAnsi="Times New Roman" w:cs="Times New Roman"/>
          <w:b/>
          <w:sz w:val="24"/>
          <w:szCs w:val="24"/>
        </w:rPr>
        <w:t>TÜRKİYE’DE MESLEKİ ÖZERKLİĞE YÖNELİK TEHDİTLER SÜRÜYOR</w:t>
      </w:r>
    </w:p>
    <w:p w14:paraId="6D6BBDF1" w14:textId="5F169313" w:rsidR="001432C7" w:rsidRDefault="00383C3A" w:rsidP="00383C3A">
      <w:pPr>
        <w:jc w:val="both"/>
        <w:rPr>
          <w:rFonts w:ascii="Times New Roman" w:hAnsi="Times New Roman" w:cs="Times New Roman"/>
          <w:sz w:val="24"/>
          <w:szCs w:val="24"/>
        </w:rPr>
      </w:pPr>
      <w:r w:rsidRPr="0038620E">
        <w:rPr>
          <w:rFonts w:ascii="Times New Roman" w:hAnsi="Times New Roman" w:cs="Times New Roman"/>
          <w:sz w:val="24"/>
          <w:szCs w:val="24"/>
        </w:rPr>
        <w:t xml:space="preserve">Türk Tabipleri Birliği </w:t>
      </w:r>
      <w:r w:rsidR="00C93491">
        <w:rPr>
          <w:rFonts w:ascii="Times New Roman" w:hAnsi="Times New Roman" w:cs="Times New Roman"/>
          <w:sz w:val="24"/>
          <w:szCs w:val="24"/>
        </w:rPr>
        <w:t xml:space="preserve">(TTB) </w:t>
      </w:r>
      <w:r w:rsidRPr="0038620E">
        <w:rPr>
          <w:rFonts w:ascii="Times New Roman" w:hAnsi="Times New Roman" w:cs="Times New Roman"/>
          <w:sz w:val="24"/>
          <w:szCs w:val="24"/>
        </w:rPr>
        <w:t xml:space="preserve">Yüksek Onur Kurulu </w:t>
      </w:r>
      <w:r w:rsidR="009D2784" w:rsidRPr="0038620E">
        <w:rPr>
          <w:rFonts w:ascii="Times New Roman" w:hAnsi="Times New Roman" w:cs="Times New Roman"/>
          <w:sz w:val="24"/>
          <w:szCs w:val="24"/>
        </w:rPr>
        <w:t>Ü</w:t>
      </w:r>
      <w:r w:rsidRPr="0038620E">
        <w:rPr>
          <w:rFonts w:ascii="Times New Roman" w:hAnsi="Times New Roman" w:cs="Times New Roman"/>
          <w:sz w:val="24"/>
          <w:szCs w:val="24"/>
        </w:rPr>
        <w:t xml:space="preserve">yesi Dr. </w:t>
      </w:r>
      <w:proofErr w:type="spellStart"/>
      <w:r w:rsidRPr="0038620E">
        <w:rPr>
          <w:rFonts w:ascii="Times New Roman" w:hAnsi="Times New Roman" w:cs="Times New Roman"/>
          <w:sz w:val="24"/>
          <w:szCs w:val="24"/>
        </w:rPr>
        <w:t>Şeyhmus</w:t>
      </w:r>
      <w:proofErr w:type="spellEnd"/>
      <w:r w:rsidRPr="0038620E">
        <w:rPr>
          <w:rFonts w:ascii="Times New Roman" w:hAnsi="Times New Roman" w:cs="Times New Roman"/>
          <w:sz w:val="24"/>
          <w:szCs w:val="24"/>
        </w:rPr>
        <w:t xml:space="preserve"> Gökalp, yürütülmekte olan bir soruşturma kapsamında 20 Kasım 2020 tarihinde, sabahın erken saatlerinde</w:t>
      </w:r>
      <w:r w:rsidR="003025D8" w:rsidRPr="0038620E">
        <w:rPr>
          <w:rFonts w:ascii="Times New Roman" w:hAnsi="Times New Roman" w:cs="Times New Roman"/>
          <w:sz w:val="24"/>
          <w:szCs w:val="24"/>
        </w:rPr>
        <w:t>,</w:t>
      </w:r>
      <w:r w:rsidRPr="0038620E">
        <w:rPr>
          <w:rFonts w:ascii="Times New Roman" w:hAnsi="Times New Roman" w:cs="Times New Roman"/>
          <w:sz w:val="24"/>
          <w:szCs w:val="24"/>
        </w:rPr>
        <w:t xml:space="preserve"> evine yapılan baskınla gözaltına alınmış ve 23 Kasım 2020 </w:t>
      </w:r>
      <w:r w:rsidR="00021C91" w:rsidRPr="0038620E">
        <w:rPr>
          <w:rFonts w:ascii="Times New Roman" w:hAnsi="Times New Roman" w:cs="Times New Roman"/>
          <w:sz w:val="24"/>
          <w:szCs w:val="24"/>
        </w:rPr>
        <w:t>günü</w:t>
      </w:r>
      <w:r w:rsidRPr="0038620E">
        <w:rPr>
          <w:rFonts w:ascii="Times New Roman" w:hAnsi="Times New Roman" w:cs="Times New Roman"/>
          <w:sz w:val="24"/>
          <w:szCs w:val="24"/>
        </w:rPr>
        <w:t xml:space="preserve"> tutuklanmıştır. Avukatları tarafından yapılan tutuksuz yargılanması konusundaki başvurular reddedilmiş</w:t>
      </w:r>
      <w:r w:rsidR="00021C91" w:rsidRPr="0038620E">
        <w:rPr>
          <w:rFonts w:ascii="Times New Roman" w:hAnsi="Times New Roman" w:cs="Times New Roman"/>
          <w:sz w:val="24"/>
          <w:szCs w:val="24"/>
        </w:rPr>
        <w:t>, hakkında hazırlanan iddianame</w:t>
      </w:r>
      <w:r w:rsidR="0038620E">
        <w:rPr>
          <w:rFonts w:ascii="Times New Roman" w:hAnsi="Times New Roman" w:cs="Times New Roman"/>
          <w:sz w:val="24"/>
          <w:szCs w:val="24"/>
        </w:rPr>
        <w:t xml:space="preserve"> doğrultusunda </w:t>
      </w:r>
      <w:r w:rsidR="00E04037" w:rsidRPr="0038620E">
        <w:rPr>
          <w:rFonts w:ascii="Times New Roman" w:hAnsi="Times New Roman" w:cs="Times New Roman"/>
          <w:sz w:val="24"/>
          <w:szCs w:val="24"/>
        </w:rPr>
        <w:t>ilk duruşma tarihi 10 Şubat 2021 olarak belirlenmiştir.</w:t>
      </w:r>
      <w:r w:rsidR="00CE16CF" w:rsidRPr="0038620E">
        <w:rPr>
          <w:rFonts w:ascii="Times New Roman" w:hAnsi="Times New Roman" w:cs="Times New Roman"/>
          <w:sz w:val="24"/>
          <w:szCs w:val="24"/>
        </w:rPr>
        <w:t xml:space="preserve"> </w:t>
      </w:r>
      <w:r w:rsidR="001432C7">
        <w:rPr>
          <w:rFonts w:ascii="Times New Roman" w:hAnsi="Times New Roman" w:cs="Times New Roman"/>
          <w:sz w:val="24"/>
          <w:szCs w:val="24"/>
        </w:rPr>
        <w:t>Meslektaşımız Dr.</w:t>
      </w:r>
      <w:r w:rsidR="00BA4422">
        <w:rPr>
          <w:rFonts w:ascii="Times New Roman" w:hAnsi="Times New Roman" w:cs="Times New Roman"/>
          <w:sz w:val="24"/>
          <w:szCs w:val="24"/>
        </w:rPr>
        <w:t xml:space="preserve"> </w:t>
      </w:r>
      <w:proofErr w:type="spellStart"/>
      <w:r w:rsidR="001432C7">
        <w:rPr>
          <w:rFonts w:ascii="Times New Roman" w:hAnsi="Times New Roman" w:cs="Times New Roman"/>
          <w:sz w:val="24"/>
          <w:szCs w:val="24"/>
        </w:rPr>
        <w:t>Şeyhmus</w:t>
      </w:r>
      <w:proofErr w:type="spellEnd"/>
      <w:r w:rsidR="001432C7">
        <w:rPr>
          <w:rFonts w:ascii="Times New Roman" w:hAnsi="Times New Roman" w:cs="Times New Roman"/>
          <w:sz w:val="24"/>
          <w:szCs w:val="24"/>
        </w:rPr>
        <w:t xml:space="preserve"> Gökalp’in tutuklanması</w:t>
      </w:r>
      <w:r w:rsidR="001432C7" w:rsidRPr="001432C7">
        <w:rPr>
          <w:rFonts w:ascii="Times New Roman" w:hAnsi="Times New Roman" w:cs="Times New Roman"/>
          <w:sz w:val="24"/>
          <w:szCs w:val="24"/>
        </w:rPr>
        <w:t xml:space="preserve"> </w:t>
      </w:r>
      <w:r w:rsidR="001432C7" w:rsidRPr="0038620E">
        <w:rPr>
          <w:rFonts w:ascii="Times New Roman" w:hAnsi="Times New Roman" w:cs="Times New Roman"/>
          <w:sz w:val="24"/>
          <w:szCs w:val="24"/>
        </w:rPr>
        <w:t>kişiyi hedef alan tekil bir işlem olmaktan çok</w:t>
      </w:r>
      <w:r w:rsidR="001432C7">
        <w:rPr>
          <w:rFonts w:ascii="Times New Roman" w:hAnsi="Times New Roman" w:cs="Times New Roman"/>
          <w:sz w:val="24"/>
          <w:szCs w:val="24"/>
        </w:rPr>
        <w:t>,</w:t>
      </w:r>
      <w:r w:rsidR="00CE16CF" w:rsidRPr="0038620E">
        <w:rPr>
          <w:rFonts w:ascii="Times New Roman" w:hAnsi="Times New Roman" w:cs="Times New Roman"/>
          <w:sz w:val="24"/>
          <w:szCs w:val="24"/>
        </w:rPr>
        <w:t xml:space="preserve"> Türkiye’deki hekimlerin çatı örgütü T</w:t>
      </w:r>
      <w:r w:rsidR="00C93491">
        <w:rPr>
          <w:rFonts w:ascii="Times New Roman" w:hAnsi="Times New Roman" w:cs="Times New Roman"/>
          <w:sz w:val="24"/>
          <w:szCs w:val="24"/>
        </w:rPr>
        <w:t>TB</w:t>
      </w:r>
      <w:r w:rsidR="00CE16CF" w:rsidRPr="0038620E">
        <w:rPr>
          <w:rFonts w:ascii="Times New Roman" w:hAnsi="Times New Roman" w:cs="Times New Roman"/>
          <w:sz w:val="24"/>
          <w:szCs w:val="24"/>
        </w:rPr>
        <w:t>’nin saygın kurullarından birinin seçilmiş üyesine yönelik bir uygulama ol</w:t>
      </w:r>
      <w:r w:rsidR="001432C7">
        <w:rPr>
          <w:rFonts w:ascii="Times New Roman" w:hAnsi="Times New Roman" w:cs="Times New Roman"/>
          <w:sz w:val="24"/>
          <w:szCs w:val="24"/>
        </w:rPr>
        <w:t xml:space="preserve">arak meslek örgütüne, </w:t>
      </w:r>
      <w:r w:rsidR="0038620E" w:rsidRPr="0038620E">
        <w:rPr>
          <w:rFonts w:ascii="Times New Roman" w:hAnsi="Times New Roman" w:cs="Times New Roman"/>
          <w:sz w:val="24"/>
          <w:szCs w:val="24"/>
        </w:rPr>
        <w:t>mesleki değerlere ve mesleki özerkliğe yapılan bir saldırı niteliği</w:t>
      </w:r>
      <w:r w:rsidR="0038620E">
        <w:rPr>
          <w:rFonts w:ascii="Times New Roman" w:hAnsi="Times New Roman" w:cs="Times New Roman"/>
          <w:sz w:val="24"/>
          <w:szCs w:val="24"/>
        </w:rPr>
        <w:t xml:space="preserve"> taşımaktadır.</w:t>
      </w:r>
      <w:r w:rsidR="00CE16CF" w:rsidRPr="0038620E">
        <w:rPr>
          <w:rFonts w:ascii="Times New Roman" w:hAnsi="Times New Roman" w:cs="Times New Roman"/>
          <w:sz w:val="24"/>
          <w:szCs w:val="24"/>
        </w:rPr>
        <w:t xml:space="preserve"> </w:t>
      </w:r>
      <w:r w:rsidR="0044289A">
        <w:rPr>
          <w:rFonts w:ascii="Times New Roman" w:hAnsi="Times New Roman" w:cs="Times New Roman"/>
          <w:sz w:val="24"/>
          <w:szCs w:val="24"/>
        </w:rPr>
        <w:t>T</w:t>
      </w:r>
      <w:r w:rsidR="00C93491">
        <w:rPr>
          <w:rFonts w:ascii="Times New Roman" w:hAnsi="Times New Roman" w:cs="Times New Roman"/>
          <w:sz w:val="24"/>
          <w:szCs w:val="24"/>
        </w:rPr>
        <w:t>TB</w:t>
      </w:r>
      <w:r w:rsidR="0044289A">
        <w:rPr>
          <w:rFonts w:ascii="Times New Roman" w:hAnsi="Times New Roman" w:cs="Times New Roman"/>
          <w:sz w:val="24"/>
          <w:szCs w:val="24"/>
        </w:rPr>
        <w:t xml:space="preserve"> tarihi incelendiğinde bu tür saldırıların ilk olmadığı</w:t>
      </w:r>
      <w:r w:rsidR="00C93491">
        <w:rPr>
          <w:rFonts w:ascii="Times New Roman" w:hAnsi="Times New Roman" w:cs="Times New Roman"/>
          <w:sz w:val="24"/>
          <w:szCs w:val="24"/>
        </w:rPr>
        <w:t xml:space="preserve">, meslek örgütü özerkliğinin ve mesleki değerlerin farklı dönemlerdeki baskıcı politikalarla </w:t>
      </w:r>
      <w:r w:rsidR="00D615E4">
        <w:rPr>
          <w:rFonts w:ascii="Times New Roman" w:hAnsi="Times New Roman" w:cs="Times New Roman"/>
          <w:sz w:val="24"/>
          <w:szCs w:val="24"/>
        </w:rPr>
        <w:t xml:space="preserve">çeşitli yönlerden </w:t>
      </w:r>
      <w:r w:rsidR="00C93491">
        <w:rPr>
          <w:rFonts w:ascii="Times New Roman" w:hAnsi="Times New Roman" w:cs="Times New Roman"/>
          <w:sz w:val="24"/>
          <w:szCs w:val="24"/>
        </w:rPr>
        <w:t>tehdit edildiği görülecektir.</w:t>
      </w:r>
      <w:r w:rsidR="0044289A">
        <w:rPr>
          <w:rFonts w:ascii="Times New Roman" w:hAnsi="Times New Roman" w:cs="Times New Roman"/>
          <w:sz w:val="24"/>
          <w:szCs w:val="24"/>
        </w:rPr>
        <w:t xml:space="preserve">   </w:t>
      </w:r>
      <w:r w:rsidR="00CE16CF" w:rsidRPr="0038620E">
        <w:rPr>
          <w:rFonts w:ascii="Times New Roman" w:hAnsi="Times New Roman" w:cs="Times New Roman"/>
          <w:sz w:val="24"/>
          <w:szCs w:val="24"/>
        </w:rPr>
        <w:t xml:space="preserve">   </w:t>
      </w:r>
    </w:p>
    <w:p w14:paraId="5962B704" w14:textId="77777777" w:rsidR="00C22CFF" w:rsidRDefault="00C22CFF" w:rsidP="00C9349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Mesleki </w:t>
      </w:r>
      <w:r w:rsidR="00412053">
        <w:rPr>
          <w:rFonts w:ascii="Times New Roman" w:hAnsi="Times New Roman" w:cs="Times New Roman"/>
          <w:b/>
          <w:color w:val="000000" w:themeColor="text1"/>
          <w:sz w:val="24"/>
          <w:szCs w:val="24"/>
        </w:rPr>
        <w:t>B</w:t>
      </w:r>
      <w:r>
        <w:rPr>
          <w:rFonts w:ascii="Times New Roman" w:hAnsi="Times New Roman" w:cs="Times New Roman"/>
          <w:b/>
          <w:color w:val="000000" w:themeColor="text1"/>
          <w:sz w:val="24"/>
          <w:szCs w:val="24"/>
        </w:rPr>
        <w:t xml:space="preserve">ağımsızlığa </w:t>
      </w:r>
      <w:r w:rsidR="00412053">
        <w:rPr>
          <w:rFonts w:ascii="Times New Roman" w:hAnsi="Times New Roman" w:cs="Times New Roman"/>
          <w:b/>
          <w:color w:val="000000" w:themeColor="text1"/>
          <w:sz w:val="24"/>
          <w:szCs w:val="24"/>
        </w:rPr>
        <w:t>Y</w:t>
      </w:r>
      <w:r>
        <w:rPr>
          <w:rFonts w:ascii="Times New Roman" w:hAnsi="Times New Roman" w:cs="Times New Roman"/>
          <w:b/>
          <w:color w:val="000000" w:themeColor="text1"/>
          <w:sz w:val="24"/>
          <w:szCs w:val="24"/>
        </w:rPr>
        <w:t xml:space="preserve">önelik </w:t>
      </w:r>
      <w:r w:rsidR="00412053">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ehditler ve Dünya Tabipler Birliği</w:t>
      </w:r>
    </w:p>
    <w:p w14:paraId="3B140705" w14:textId="00552FC7" w:rsidR="00D10035" w:rsidRDefault="009767AC" w:rsidP="003958CA">
      <w:pPr>
        <w:pStyle w:val="NormalWeb"/>
        <w:shd w:val="clear" w:color="auto" w:fill="FFFFFF"/>
        <w:spacing w:before="0" w:beforeAutospacing="0" w:after="200" w:afterAutospacing="0" w:line="276" w:lineRule="auto"/>
        <w:jc w:val="both"/>
      </w:pPr>
      <w:r w:rsidRPr="00EC1DF4">
        <w:t xml:space="preserve">Hekimlik mesleği, sahip olduğu bilgi birikimi, geliştirdiği etik değerler ve donatıldığı yetkiler nedeniyle tarihin her döneminde siyasal iktidarların ilgi odağında olmuştur. Egemen üretim sistemleri, </w:t>
      </w:r>
      <w:r w:rsidR="00142DC2" w:rsidRPr="00EC1DF4">
        <w:t xml:space="preserve">totaliter rejimler, </w:t>
      </w:r>
      <w:r w:rsidRPr="00EC1DF4">
        <w:t>küresel ya da bölgesel savaşlar ve iç çatışmalar</w:t>
      </w:r>
      <w:r w:rsidR="00142DC2" w:rsidRPr="00EC1DF4">
        <w:t xml:space="preserve"> mesleki bağımsızlığın tehdit altına alındığı ve mesleki değerlerin yıpratıldığı dönemler olarak karşımıza</w:t>
      </w:r>
      <w:r w:rsidR="00BA4422">
        <w:t xml:space="preserve"> </w:t>
      </w:r>
      <w:r w:rsidR="00142DC2" w:rsidRPr="00EC1DF4">
        <w:t xml:space="preserve">çıkmaktadır. </w:t>
      </w:r>
      <w:r w:rsidR="00EC1DF4">
        <w:t xml:space="preserve">Dünyada bir bütün olarak tıp </w:t>
      </w:r>
      <w:r w:rsidR="00142DC2" w:rsidRPr="00EC1DF4">
        <w:t xml:space="preserve">ve hekimlik uygulamalarının güç odaklarının kontrolünde olduğu bu dönemlerde, hekimlerin mesleğin doğasına ve etik ilkelerine aykırı uygulamaları yapmaya zorlandıklarının sayısız örneği bulunmaktadır. </w:t>
      </w:r>
      <w:r w:rsidR="00DF25F6">
        <w:t>Bu bağlamda</w:t>
      </w:r>
      <w:r w:rsidR="00930CA6">
        <w:t>,</w:t>
      </w:r>
      <w:r w:rsidR="00DF25F6">
        <w:t xml:space="preserve"> </w:t>
      </w:r>
      <w:r w:rsidR="00EC1DF4">
        <w:t xml:space="preserve">geride bıraktığımız yüzyılda </w:t>
      </w:r>
      <w:r w:rsidR="00796E7C">
        <w:t>dünyayı kasıp kavuran kapitalist sistemin krizi, militarizmin dünya savaşlarına yol açan boyutta yaygınlaşması ve totaliter yönetimler</w:t>
      </w:r>
      <w:r w:rsidR="00DF25F6">
        <w:t>,</w:t>
      </w:r>
      <w:r w:rsidR="00796E7C">
        <w:t xml:space="preserve"> </w:t>
      </w:r>
      <w:r w:rsidR="00DF25F6">
        <w:t xml:space="preserve">aynı zamanda </w:t>
      </w:r>
      <w:r w:rsidR="00796E7C">
        <w:t>hekimlik mesleğinin kötüye kullanıl</w:t>
      </w:r>
      <w:r w:rsidR="00DF25F6">
        <w:t>masının da örneklerini oluşturmaktadır. Yaş</w:t>
      </w:r>
      <w:r w:rsidR="00EC1DF4">
        <w:t xml:space="preserve">anan </w:t>
      </w:r>
      <w:r w:rsidR="00DF25F6">
        <w:t xml:space="preserve">bu </w:t>
      </w:r>
      <w:r w:rsidR="00EC1DF4">
        <w:t xml:space="preserve">olumsuz deneyimler mesleki özerkliğin korunması ve mesleki değerlerin savunulması konusunda </w:t>
      </w:r>
      <w:proofErr w:type="gramStart"/>
      <w:r w:rsidR="00EC1DF4">
        <w:t>uluslar arası</w:t>
      </w:r>
      <w:proofErr w:type="gramEnd"/>
      <w:r w:rsidR="00EC1DF4">
        <w:t xml:space="preserve"> işbirliği </w:t>
      </w:r>
      <w:r w:rsidR="00DF25F6">
        <w:t xml:space="preserve">ve örgütlenme </w:t>
      </w:r>
      <w:r w:rsidR="00EC1DF4">
        <w:t>gereksinimini ortaya çıkarmıştır.</w:t>
      </w:r>
      <w:r w:rsidR="00DF25F6" w:rsidRPr="00DF25F6">
        <w:t xml:space="preserve"> </w:t>
      </w:r>
      <w:r w:rsidR="00DF25F6">
        <w:t>Nitekim,</w:t>
      </w:r>
      <w:r w:rsidR="00D10035">
        <w:t xml:space="preserve"> </w:t>
      </w:r>
      <w:r w:rsidR="00DF25F6">
        <w:t xml:space="preserve">henüz </w:t>
      </w:r>
      <w:r w:rsidR="00EC1DF4">
        <w:t>İkinci Dünya Savaşı’nın</w:t>
      </w:r>
      <w:r w:rsidR="00F65AB3">
        <w:t xml:space="preserve"> külleri soğumadan</w:t>
      </w:r>
      <w:r w:rsidR="00D10035">
        <w:t>,</w:t>
      </w:r>
      <w:r w:rsidR="00F65AB3">
        <w:t xml:space="preserve"> </w:t>
      </w:r>
      <w:r w:rsidR="00DF25F6">
        <w:t>1947</w:t>
      </w:r>
      <w:r w:rsidR="00D10035">
        <w:t xml:space="preserve"> yılında, içlerinde </w:t>
      </w:r>
      <w:proofErr w:type="spellStart"/>
      <w:r w:rsidR="00D10035">
        <w:t>Etibba</w:t>
      </w:r>
      <w:proofErr w:type="spellEnd"/>
      <w:r w:rsidR="00D10035">
        <w:t xml:space="preserve"> Odası’nın da bulunduğu 27 ulusal tabip örgütü tarafından Dünya Tabipler Birliği</w:t>
      </w:r>
      <w:r w:rsidR="00412053">
        <w:t xml:space="preserve"> (DTB)</w:t>
      </w:r>
      <w:r w:rsidR="00D10035">
        <w:t>’</w:t>
      </w:r>
      <w:proofErr w:type="spellStart"/>
      <w:r w:rsidR="00D10035">
        <w:t>nin</w:t>
      </w:r>
      <w:proofErr w:type="spellEnd"/>
      <w:r w:rsidR="00D10035">
        <w:t xml:space="preserve"> kurulması bu gereksinimi karşılamaya yönelik güçlü ve kurumsal bir adım olarak tarihe geçmiştir.</w:t>
      </w:r>
      <w:r w:rsidR="00412053">
        <w:t xml:space="preserve"> </w:t>
      </w:r>
      <w:proofErr w:type="spellStart"/>
      <w:r w:rsidR="00412053">
        <w:t>DTB’nin</w:t>
      </w:r>
      <w:proofErr w:type="spellEnd"/>
      <w:r w:rsidR="00412053">
        <w:t xml:space="preserve"> kuruluş amacı “hekimlerin bağımsızlığının ve her zaman en yüksek etik standartlarda tutum almalarının ve bakım vermelerinin garanti altına alınması” olarak dile getirilmiştir. Bu amaç doğrultusunda </w:t>
      </w:r>
      <w:r w:rsidR="00BF2C66">
        <w:t xml:space="preserve">DTB, </w:t>
      </w:r>
      <w:r w:rsidR="00412053">
        <w:t>kurulduğu günden bugüne tıp etiği, tıp eğitimi</w:t>
      </w:r>
      <w:r w:rsidR="00500D90">
        <w:t>, mesleki özerklik</w:t>
      </w:r>
      <w:r w:rsidR="00412053">
        <w:t xml:space="preserve"> ve sosyal tıp </w:t>
      </w:r>
      <w:r w:rsidR="00BF2C66">
        <w:t xml:space="preserve">alanına giren </w:t>
      </w:r>
      <w:r w:rsidR="00412053">
        <w:t>konularda</w:t>
      </w:r>
      <w:r w:rsidR="00BF2C66">
        <w:t xml:space="preserve"> yayımladığı bildirgelerle</w:t>
      </w:r>
      <w:r w:rsidR="00412053">
        <w:t xml:space="preserve"> </w:t>
      </w:r>
      <w:r w:rsidR="00BF2C66">
        <w:t xml:space="preserve">evrensel ölçekte hekimler için yol gösterici ilkeler oluşturmayı sürdürmektedir. </w:t>
      </w:r>
    </w:p>
    <w:p w14:paraId="0A5E1A3E" w14:textId="77777777" w:rsidR="000148ED" w:rsidRDefault="000148ED" w:rsidP="003958CA">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TTB ve Mesleki Değerlerin Savunu</w:t>
      </w:r>
      <w:r w:rsidR="003958CA">
        <w:rPr>
          <w:rFonts w:ascii="Times New Roman" w:hAnsi="Times New Roman" w:cs="Times New Roman"/>
          <w:b/>
          <w:color w:val="000000" w:themeColor="text1"/>
          <w:sz w:val="24"/>
          <w:szCs w:val="24"/>
        </w:rPr>
        <w:t xml:space="preserve">lması Mücadelesi </w:t>
      </w:r>
    </w:p>
    <w:p w14:paraId="572184AE" w14:textId="77777777" w:rsidR="00D34DC5" w:rsidRDefault="000148ED" w:rsidP="003958CA">
      <w:pPr>
        <w:pStyle w:val="NormalWeb"/>
        <w:shd w:val="clear" w:color="auto" w:fill="FFFFFF"/>
        <w:spacing w:before="0" w:beforeAutospacing="0" w:after="200" w:afterAutospacing="0" w:line="276" w:lineRule="auto"/>
        <w:jc w:val="both"/>
      </w:pPr>
      <w:r w:rsidRPr="00807280">
        <w:t>T</w:t>
      </w:r>
      <w:r w:rsidR="008B32E4">
        <w:t>TB</w:t>
      </w:r>
      <w:r w:rsidRPr="00807280">
        <w:t xml:space="preserve">, 6023 Sayılı Yasa ile </w:t>
      </w:r>
      <w:r w:rsidR="00FA302E" w:rsidRPr="00807280">
        <w:t xml:space="preserve">1953 yılında </w:t>
      </w:r>
      <w:r w:rsidRPr="00807280">
        <w:t>kurulmuş, kamu kurumu niteliğinde bir meslek örgütüdür. Adı geçen Yasa’nın 1. Maddesinde kuruluş amacı “hekimler arasında mesleki deontolojiyi ve dayanışmayı korumak, hekimliğin kamu ve kişi yararına uygulanıp geliştirilmesini sağlamak ve meslek mensuplarının hak ve yararlarını korumak” olarak tanımlanmıştır. Hekimlik meslek uygulamalarına ilişkin etik kuralları belirlemek, bu bağlamda Tıbbi Deontoloji Tüzüğü’nü ve ilgili Disiplin Yönetmeliği’ni hazırlamak T</w:t>
      </w:r>
      <w:r w:rsidR="008B32E4">
        <w:t>TB</w:t>
      </w:r>
      <w:r w:rsidRPr="00807280">
        <w:t xml:space="preserve">’nin görev ve yetki alanı içindedir. </w:t>
      </w:r>
      <w:r w:rsidR="00807280" w:rsidRPr="00807280">
        <w:t>Meslek örgütün</w:t>
      </w:r>
      <w:r w:rsidR="008271F6">
        <w:t>ü oluşturan, kuruluş ve çal</w:t>
      </w:r>
      <w:r w:rsidR="00807280" w:rsidRPr="00807280">
        <w:t xml:space="preserve">ışma esasları yine </w:t>
      </w:r>
      <w:r w:rsidR="00807280" w:rsidRPr="00807280">
        <w:lastRenderedPageBreak/>
        <w:t xml:space="preserve">Yasa ile belirlenmiş olan yönetim, disiplin, denetleme ve genel kurul gibi organlar </w:t>
      </w:r>
      <w:r w:rsidRPr="00807280">
        <w:t xml:space="preserve">aynı zamanda bir özdenetim işlevi </w:t>
      </w:r>
      <w:r w:rsidR="00054402">
        <w:t>görmektedir. Zi</w:t>
      </w:r>
      <w:r w:rsidR="008271F6">
        <w:t xml:space="preserve">ra tüm bu organlar seçimle </w:t>
      </w:r>
      <w:r w:rsidR="003958CA">
        <w:t xml:space="preserve">belirlenen </w:t>
      </w:r>
      <w:r w:rsidR="008271F6">
        <w:t xml:space="preserve">üyelerden oluşmakta; yaptıkları çalışmalarla </w:t>
      </w:r>
      <w:r w:rsidRPr="00807280">
        <w:t xml:space="preserve">mesleki bağımsızlığın ve meslek örgütü özerkliğinin güvence altına alınmasını sağlamaktadır. </w:t>
      </w:r>
    </w:p>
    <w:p w14:paraId="3BEBDDFA" w14:textId="77777777" w:rsidR="00D34DC5" w:rsidRPr="00DD3CD3" w:rsidRDefault="00EC67A8" w:rsidP="00D34DC5">
      <w:pPr>
        <w:jc w:val="both"/>
        <w:rPr>
          <w:rFonts w:ascii="Times New Roman" w:hAnsi="Times New Roman" w:cs="Times New Roman"/>
          <w:color w:val="000000" w:themeColor="text1"/>
          <w:sz w:val="24"/>
          <w:szCs w:val="24"/>
        </w:rPr>
      </w:pPr>
      <w:r w:rsidRPr="00DD3CD3">
        <w:rPr>
          <w:rFonts w:ascii="Times New Roman" w:hAnsi="Times New Roman" w:cs="Times New Roman"/>
          <w:color w:val="000000" w:themeColor="text1"/>
          <w:sz w:val="24"/>
          <w:szCs w:val="24"/>
        </w:rPr>
        <w:t>T</w:t>
      </w:r>
      <w:r w:rsidR="003F6852" w:rsidRPr="00DD3CD3">
        <w:rPr>
          <w:rFonts w:ascii="Times New Roman" w:hAnsi="Times New Roman" w:cs="Times New Roman"/>
          <w:color w:val="000000" w:themeColor="text1"/>
          <w:sz w:val="24"/>
          <w:szCs w:val="24"/>
        </w:rPr>
        <w:t>TB</w:t>
      </w:r>
      <w:r w:rsidR="00D34DC5" w:rsidRPr="00DD3CD3">
        <w:rPr>
          <w:rFonts w:ascii="Times New Roman" w:hAnsi="Times New Roman" w:cs="Times New Roman"/>
          <w:color w:val="000000" w:themeColor="text1"/>
          <w:sz w:val="24"/>
          <w:szCs w:val="24"/>
        </w:rPr>
        <w:t>, yasal statüsü yanı sıra toplum sağlığı, hekimlik uygulamaları, mesleki bağımsızlık, hekim hakları, sağlık ortamını kuşatan sorunlar ve çözüm yolları</w:t>
      </w:r>
      <w:r w:rsidR="008271F6" w:rsidRPr="00DD3CD3">
        <w:rPr>
          <w:rFonts w:ascii="Times New Roman" w:hAnsi="Times New Roman" w:cs="Times New Roman"/>
          <w:color w:val="000000" w:themeColor="text1"/>
          <w:sz w:val="24"/>
          <w:szCs w:val="24"/>
        </w:rPr>
        <w:t xml:space="preserve"> </w:t>
      </w:r>
      <w:r w:rsidR="00D34DC5" w:rsidRPr="00DD3CD3">
        <w:rPr>
          <w:rFonts w:ascii="Times New Roman" w:hAnsi="Times New Roman" w:cs="Times New Roman"/>
          <w:color w:val="000000" w:themeColor="text1"/>
          <w:sz w:val="24"/>
          <w:szCs w:val="24"/>
        </w:rPr>
        <w:t xml:space="preserve">konularında </w:t>
      </w:r>
      <w:proofErr w:type="spellStart"/>
      <w:r w:rsidR="00D34DC5" w:rsidRPr="00DD3CD3">
        <w:rPr>
          <w:rFonts w:ascii="Times New Roman" w:hAnsi="Times New Roman" w:cs="Times New Roman"/>
          <w:color w:val="000000" w:themeColor="text1"/>
          <w:sz w:val="24"/>
          <w:szCs w:val="24"/>
        </w:rPr>
        <w:t>onyıllardır</w:t>
      </w:r>
      <w:proofErr w:type="spellEnd"/>
      <w:r w:rsidR="00D34DC5" w:rsidRPr="00DD3CD3">
        <w:rPr>
          <w:rFonts w:ascii="Times New Roman" w:hAnsi="Times New Roman" w:cs="Times New Roman"/>
          <w:color w:val="000000" w:themeColor="text1"/>
          <w:sz w:val="24"/>
          <w:szCs w:val="24"/>
        </w:rPr>
        <w:t xml:space="preserve"> </w:t>
      </w:r>
      <w:r w:rsidR="00BE1EA6" w:rsidRPr="00DD3CD3">
        <w:rPr>
          <w:rFonts w:ascii="Times New Roman" w:hAnsi="Times New Roman" w:cs="Times New Roman"/>
          <w:color w:val="000000" w:themeColor="text1"/>
          <w:sz w:val="24"/>
          <w:szCs w:val="24"/>
        </w:rPr>
        <w:t>s</w:t>
      </w:r>
      <w:r w:rsidR="00D34DC5" w:rsidRPr="00DD3CD3">
        <w:rPr>
          <w:rFonts w:ascii="Times New Roman" w:hAnsi="Times New Roman" w:cs="Times New Roman"/>
          <w:color w:val="000000" w:themeColor="text1"/>
          <w:sz w:val="24"/>
          <w:szCs w:val="24"/>
        </w:rPr>
        <w:t xml:space="preserve">ürdürdüğü mücadele ile </w:t>
      </w:r>
      <w:r w:rsidRPr="00DD3CD3">
        <w:rPr>
          <w:rFonts w:ascii="Times New Roman" w:hAnsi="Times New Roman" w:cs="Times New Roman"/>
          <w:color w:val="000000" w:themeColor="text1"/>
          <w:sz w:val="24"/>
          <w:szCs w:val="24"/>
        </w:rPr>
        <w:t xml:space="preserve">adı anılan bir kurumdur. Meslek örgütümüz </w:t>
      </w:r>
      <w:r w:rsidR="00D34DC5" w:rsidRPr="00DD3CD3">
        <w:rPr>
          <w:rFonts w:ascii="Times New Roman" w:hAnsi="Times New Roman" w:cs="Times New Roman"/>
          <w:color w:val="000000" w:themeColor="text1"/>
          <w:sz w:val="24"/>
          <w:szCs w:val="24"/>
        </w:rPr>
        <w:t>tarihsel olarak sağlık hizmetlerinin herkes için eşit, ulaşılabilir, nitelikli, insan onuruna yaraşır ve meslek etik ilkelerine uygun olarak yürütülmesi hedefinden asla taviz vermeyen bir duruşa sahip olmuştur. T</w:t>
      </w:r>
      <w:r w:rsidR="003F6852" w:rsidRPr="00DD3CD3">
        <w:rPr>
          <w:rFonts w:ascii="Times New Roman" w:hAnsi="Times New Roman" w:cs="Times New Roman"/>
          <w:color w:val="000000" w:themeColor="text1"/>
          <w:sz w:val="24"/>
          <w:szCs w:val="24"/>
        </w:rPr>
        <w:t>TB</w:t>
      </w:r>
      <w:r w:rsidR="00D34DC5" w:rsidRPr="00DD3CD3">
        <w:rPr>
          <w:rFonts w:ascii="Times New Roman" w:hAnsi="Times New Roman" w:cs="Times New Roman"/>
          <w:color w:val="000000" w:themeColor="text1"/>
          <w:sz w:val="24"/>
          <w:szCs w:val="24"/>
        </w:rPr>
        <w:t>’nin, hekimlik uygulamalarının yaşama hakkı ve sağlık hakkı başta olmak üzere temel insan haklarından bağımsız ele alınamayacağı yönündeki örgütsel yaklaşımı</w:t>
      </w:r>
      <w:r w:rsidR="00363A47" w:rsidRPr="00DD3CD3">
        <w:rPr>
          <w:rFonts w:ascii="Times New Roman" w:hAnsi="Times New Roman" w:cs="Times New Roman"/>
          <w:color w:val="000000" w:themeColor="text1"/>
          <w:sz w:val="24"/>
          <w:szCs w:val="24"/>
        </w:rPr>
        <w:t xml:space="preserve"> ve DTB belgelerinde şekillenen evrensel mesleki değerler</w:t>
      </w:r>
      <w:r w:rsidR="00D34DC5" w:rsidRPr="00DD3CD3">
        <w:rPr>
          <w:rFonts w:ascii="Times New Roman" w:hAnsi="Times New Roman" w:cs="Times New Roman"/>
          <w:color w:val="000000" w:themeColor="text1"/>
          <w:sz w:val="24"/>
          <w:szCs w:val="24"/>
        </w:rPr>
        <w:t>, bu ilkesel duruşun merkezinde yer almaktadır.</w:t>
      </w:r>
      <w:r w:rsidRPr="00DD3CD3">
        <w:rPr>
          <w:rFonts w:ascii="Times New Roman" w:hAnsi="Times New Roman" w:cs="Times New Roman"/>
          <w:color w:val="000000" w:themeColor="text1"/>
          <w:sz w:val="24"/>
          <w:szCs w:val="24"/>
        </w:rPr>
        <w:t xml:space="preserve"> </w:t>
      </w:r>
      <w:r w:rsidR="009F53BF" w:rsidRPr="00DD3CD3">
        <w:rPr>
          <w:rFonts w:ascii="Times New Roman" w:hAnsi="Times New Roman" w:cs="Times New Roman"/>
          <w:color w:val="000000" w:themeColor="text1"/>
          <w:sz w:val="24"/>
          <w:szCs w:val="24"/>
        </w:rPr>
        <w:t>A</w:t>
      </w:r>
      <w:r w:rsidR="00D34DC5" w:rsidRPr="00DD3CD3">
        <w:rPr>
          <w:rFonts w:ascii="Times New Roman" w:hAnsi="Times New Roman" w:cs="Times New Roman"/>
          <w:color w:val="000000" w:themeColor="text1"/>
          <w:sz w:val="24"/>
          <w:szCs w:val="24"/>
        </w:rPr>
        <w:t>ynı ilkesel duruş</w:t>
      </w:r>
      <w:r w:rsidR="009F53BF" w:rsidRPr="00DD3CD3">
        <w:rPr>
          <w:rFonts w:ascii="Times New Roman" w:hAnsi="Times New Roman" w:cs="Times New Roman"/>
          <w:color w:val="000000" w:themeColor="text1"/>
          <w:sz w:val="24"/>
          <w:szCs w:val="24"/>
        </w:rPr>
        <w:t xml:space="preserve"> doğal olarak,</w:t>
      </w:r>
      <w:r w:rsidR="00D34DC5" w:rsidRPr="00DD3CD3">
        <w:rPr>
          <w:rFonts w:ascii="Times New Roman" w:hAnsi="Times New Roman" w:cs="Times New Roman"/>
          <w:color w:val="000000" w:themeColor="text1"/>
          <w:sz w:val="24"/>
          <w:szCs w:val="24"/>
        </w:rPr>
        <w:t xml:space="preserve"> </w:t>
      </w:r>
      <w:r w:rsidR="009F53BF" w:rsidRPr="00DD3CD3">
        <w:rPr>
          <w:rFonts w:ascii="Times New Roman" w:hAnsi="Times New Roman" w:cs="Times New Roman"/>
          <w:color w:val="000000" w:themeColor="text1"/>
          <w:sz w:val="24"/>
          <w:szCs w:val="24"/>
        </w:rPr>
        <w:t xml:space="preserve">ülkede hüküm sürmekte olan ve toplum sağlığını etkileyen </w:t>
      </w:r>
      <w:proofErr w:type="spellStart"/>
      <w:r w:rsidR="009F53BF" w:rsidRPr="00DD3CD3">
        <w:rPr>
          <w:rFonts w:ascii="Times New Roman" w:hAnsi="Times New Roman" w:cs="Times New Roman"/>
          <w:color w:val="000000" w:themeColor="text1"/>
          <w:sz w:val="24"/>
          <w:szCs w:val="24"/>
        </w:rPr>
        <w:t>neoliberal</w:t>
      </w:r>
      <w:proofErr w:type="spellEnd"/>
      <w:r w:rsidR="009F53BF" w:rsidRPr="00DD3CD3">
        <w:rPr>
          <w:rFonts w:ascii="Times New Roman" w:hAnsi="Times New Roman" w:cs="Times New Roman"/>
          <w:color w:val="000000" w:themeColor="text1"/>
          <w:sz w:val="24"/>
          <w:szCs w:val="24"/>
        </w:rPr>
        <w:t xml:space="preserve"> </w:t>
      </w:r>
      <w:proofErr w:type="spellStart"/>
      <w:r w:rsidR="009F53BF" w:rsidRPr="00DD3CD3">
        <w:rPr>
          <w:rFonts w:ascii="Times New Roman" w:hAnsi="Times New Roman" w:cs="Times New Roman"/>
          <w:color w:val="000000" w:themeColor="text1"/>
          <w:sz w:val="24"/>
          <w:szCs w:val="24"/>
        </w:rPr>
        <w:t>patriyarkal</w:t>
      </w:r>
      <w:proofErr w:type="spellEnd"/>
      <w:r w:rsidR="009F53BF" w:rsidRPr="00DD3CD3">
        <w:rPr>
          <w:rFonts w:ascii="Times New Roman" w:hAnsi="Times New Roman" w:cs="Times New Roman"/>
          <w:color w:val="000000" w:themeColor="text1"/>
          <w:sz w:val="24"/>
          <w:szCs w:val="24"/>
        </w:rPr>
        <w:t xml:space="preserve"> kapitalizm</w:t>
      </w:r>
      <w:r w:rsidR="00363A47" w:rsidRPr="00DD3CD3">
        <w:rPr>
          <w:rFonts w:ascii="Times New Roman" w:hAnsi="Times New Roman" w:cs="Times New Roman"/>
          <w:color w:val="000000" w:themeColor="text1"/>
          <w:sz w:val="24"/>
          <w:szCs w:val="24"/>
        </w:rPr>
        <w:t>in yarattığı tahribata</w:t>
      </w:r>
      <w:r w:rsidR="009F53BF" w:rsidRPr="00DD3CD3">
        <w:rPr>
          <w:rFonts w:ascii="Times New Roman" w:hAnsi="Times New Roman" w:cs="Times New Roman"/>
          <w:color w:val="000000" w:themeColor="text1"/>
          <w:sz w:val="24"/>
          <w:szCs w:val="24"/>
        </w:rPr>
        <w:t xml:space="preserve">, baskıcı rejime ve militarizme karşı mücadeleyi de gerekli kılmıştır. </w:t>
      </w:r>
      <w:r w:rsidR="003F6852" w:rsidRPr="00DD3CD3">
        <w:rPr>
          <w:rFonts w:ascii="Times New Roman" w:hAnsi="Times New Roman" w:cs="Times New Roman"/>
          <w:color w:val="000000" w:themeColor="text1"/>
          <w:sz w:val="24"/>
          <w:szCs w:val="24"/>
        </w:rPr>
        <w:t xml:space="preserve">TTB, işte bu mücadeleci gelenek </w:t>
      </w:r>
      <w:r w:rsidR="00D34DC5" w:rsidRPr="00DD3CD3">
        <w:rPr>
          <w:rFonts w:ascii="Times New Roman" w:hAnsi="Times New Roman" w:cs="Times New Roman"/>
          <w:color w:val="000000" w:themeColor="text1"/>
          <w:sz w:val="24"/>
          <w:szCs w:val="24"/>
        </w:rPr>
        <w:t xml:space="preserve">nedeniyle </w:t>
      </w:r>
      <w:r w:rsidR="003F6852" w:rsidRPr="00DD3CD3">
        <w:rPr>
          <w:rFonts w:ascii="Times New Roman" w:hAnsi="Times New Roman" w:cs="Times New Roman"/>
          <w:color w:val="000000" w:themeColor="text1"/>
          <w:sz w:val="24"/>
          <w:szCs w:val="24"/>
        </w:rPr>
        <w:t xml:space="preserve">de </w:t>
      </w:r>
      <w:r w:rsidR="00D34DC5" w:rsidRPr="00DD3CD3">
        <w:rPr>
          <w:rFonts w:ascii="Times New Roman" w:hAnsi="Times New Roman" w:cs="Times New Roman"/>
          <w:color w:val="000000" w:themeColor="text1"/>
          <w:sz w:val="24"/>
          <w:szCs w:val="24"/>
        </w:rPr>
        <w:t xml:space="preserve">siyasal iktidarların boy hedefi olmaktan kurtulamamıştır. Meslek örgütünün tutumu ile siyasal iktidarın görüşlerinin çatıştığı her dönemde, bir muhalefet odağı olarak görülen meslek örgütüne yönelik çeşitli baskı ve sindirme politikaları </w:t>
      </w:r>
      <w:r w:rsidR="003F6852" w:rsidRPr="00DD3CD3">
        <w:rPr>
          <w:rFonts w:ascii="Times New Roman" w:hAnsi="Times New Roman" w:cs="Times New Roman"/>
          <w:color w:val="000000" w:themeColor="text1"/>
          <w:sz w:val="24"/>
          <w:szCs w:val="24"/>
        </w:rPr>
        <w:t>gündeme getirilmiştir.</w:t>
      </w:r>
      <w:r w:rsidR="00D34DC5" w:rsidRPr="00DD3CD3">
        <w:rPr>
          <w:rFonts w:ascii="Times New Roman" w:hAnsi="Times New Roman" w:cs="Times New Roman"/>
          <w:color w:val="000000" w:themeColor="text1"/>
          <w:sz w:val="24"/>
          <w:szCs w:val="24"/>
        </w:rPr>
        <w:t xml:space="preserve"> Bu bağlamda son kırk yılın tarihinde yer alan</w:t>
      </w:r>
      <w:r w:rsidR="00096199" w:rsidRPr="00DD3CD3">
        <w:rPr>
          <w:rFonts w:ascii="Times New Roman" w:hAnsi="Times New Roman" w:cs="Times New Roman"/>
          <w:color w:val="000000" w:themeColor="text1"/>
          <w:sz w:val="24"/>
          <w:szCs w:val="24"/>
        </w:rPr>
        <w:t xml:space="preserve"> </w:t>
      </w:r>
      <w:r w:rsidR="00FB4C14" w:rsidRPr="00DD3CD3">
        <w:rPr>
          <w:rFonts w:ascii="Times New Roman" w:hAnsi="Times New Roman" w:cs="Times New Roman"/>
          <w:color w:val="000000" w:themeColor="text1"/>
          <w:sz w:val="24"/>
          <w:szCs w:val="24"/>
        </w:rPr>
        <w:t xml:space="preserve">baskıcı uygulamalara </w:t>
      </w:r>
      <w:r w:rsidR="00D34DC5" w:rsidRPr="00DD3CD3">
        <w:rPr>
          <w:rFonts w:ascii="Times New Roman" w:hAnsi="Times New Roman" w:cs="Times New Roman"/>
          <w:color w:val="000000" w:themeColor="text1"/>
          <w:sz w:val="24"/>
          <w:szCs w:val="24"/>
        </w:rPr>
        <w:t>ve “T</w:t>
      </w:r>
      <w:r w:rsidR="003F6852" w:rsidRPr="00DD3CD3">
        <w:rPr>
          <w:rFonts w:ascii="Times New Roman" w:hAnsi="Times New Roman" w:cs="Times New Roman"/>
          <w:color w:val="000000" w:themeColor="text1"/>
          <w:sz w:val="24"/>
          <w:szCs w:val="24"/>
        </w:rPr>
        <w:t>TB</w:t>
      </w:r>
      <w:r w:rsidR="00D34DC5" w:rsidRPr="00DD3CD3">
        <w:rPr>
          <w:rFonts w:ascii="Times New Roman" w:hAnsi="Times New Roman" w:cs="Times New Roman"/>
          <w:color w:val="000000" w:themeColor="text1"/>
          <w:sz w:val="24"/>
          <w:szCs w:val="24"/>
        </w:rPr>
        <w:t>’nin Onur Davaları”</w:t>
      </w:r>
      <w:r w:rsidR="003F6852" w:rsidRPr="00DD3CD3">
        <w:rPr>
          <w:rFonts w:ascii="Times New Roman" w:hAnsi="Times New Roman" w:cs="Times New Roman"/>
          <w:color w:val="000000" w:themeColor="text1"/>
          <w:sz w:val="24"/>
          <w:szCs w:val="24"/>
        </w:rPr>
        <w:t xml:space="preserve"> </w:t>
      </w:r>
      <w:r w:rsidR="00D34DC5" w:rsidRPr="00DD3CD3">
        <w:rPr>
          <w:rFonts w:ascii="Times New Roman" w:hAnsi="Times New Roman" w:cs="Times New Roman"/>
          <w:color w:val="000000" w:themeColor="text1"/>
          <w:sz w:val="24"/>
          <w:szCs w:val="24"/>
        </w:rPr>
        <w:t xml:space="preserve">olarak da adlandırılan </w:t>
      </w:r>
      <w:r w:rsidR="00FB4C14" w:rsidRPr="00DD3CD3">
        <w:rPr>
          <w:rFonts w:ascii="Times New Roman" w:hAnsi="Times New Roman" w:cs="Times New Roman"/>
          <w:color w:val="000000" w:themeColor="text1"/>
          <w:sz w:val="24"/>
          <w:szCs w:val="24"/>
        </w:rPr>
        <w:t xml:space="preserve">yargılama </w:t>
      </w:r>
      <w:r w:rsidR="00D34DC5" w:rsidRPr="00DD3CD3">
        <w:rPr>
          <w:rFonts w:ascii="Times New Roman" w:hAnsi="Times New Roman" w:cs="Times New Roman"/>
          <w:color w:val="000000" w:themeColor="text1"/>
          <w:sz w:val="24"/>
          <w:szCs w:val="24"/>
        </w:rPr>
        <w:t>örne</w:t>
      </w:r>
      <w:r w:rsidR="00096199" w:rsidRPr="00DD3CD3">
        <w:rPr>
          <w:rFonts w:ascii="Times New Roman" w:hAnsi="Times New Roman" w:cs="Times New Roman"/>
          <w:color w:val="000000" w:themeColor="text1"/>
          <w:sz w:val="24"/>
          <w:szCs w:val="24"/>
        </w:rPr>
        <w:t xml:space="preserve">klerine </w:t>
      </w:r>
      <w:r w:rsidR="00D34DC5" w:rsidRPr="00DD3CD3">
        <w:rPr>
          <w:rFonts w:ascii="Times New Roman" w:hAnsi="Times New Roman" w:cs="Times New Roman"/>
          <w:color w:val="000000" w:themeColor="text1"/>
          <w:sz w:val="24"/>
          <w:szCs w:val="24"/>
        </w:rPr>
        <w:t>bakmak yeter</w:t>
      </w:r>
      <w:r w:rsidR="003F6852" w:rsidRPr="00DD3CD3">
        <w:rPr>
          <w:rFonts w:ascii="Times New Roman" w:hAnsi="Times New Roman" w:cs="Times New Roman"/>
          <w:color w:val="000000" w:themeColor="text1"/>
          <w:sz w:val="24"/>
          <w:szCs w:val="24"/>
        </w:rPr>
        <w:t>li olacaktır</w:t>
      </w:r>
      <w:r w:rsidR="00D34DC5" w:rsidRPr="00DD3CD3">
        <w:rPr>
          <w:rFonts w:ascii="Times New Roman" w:hAnsi="Times New Roman" w:cs="Times New Roman"/>
          <w:color w:val="000000" w:themeColor="text1"/>
          <w:sz w:val="24"/>
          <w:szCs w:val="24"/>
        </w:rPr>
        <w:t>.</w:t>
      </w:r>
    </w:p>
    <w:p w14:paraId="62AFA6B2" w14:textId="77777777" w:rsidR="008C6503" w:rsidRPr="00DD3CD3" w:rsidRDefault="00D34DC5" w:rsidP="00DD3CD3">
      <w:pPr>
        <w:autoSpaceDE w:val="0"/>
        <w:autoSpaceDN w:val="0"/>
        <w:adjustRightInd w:val="0"/>
        <w:jc w:val="both"/>
        <w:rPr>
          <w:rFonts w:ascii="Times New Roman" w:hAnsi="Times New Roman" w:cs="Times New Roman"/>
          <w:color w:val="000000" w:themeColor="text1"/>
          <w:sz w:val="24"/>
          <w:szCs w:val="24"/>
        </w:rPr>
      </w:pPr>
      <w:r w:rsidRPr="00DD3CD3">
        <w:rPr>
          <w:rFonts w:ascii="Times New Roman" w:hAnsi="Times New Roman" w:cs="Times New Roman"/>
          <w:color w:val="000000" w:themeColor="text1"/>
          <w:sz w:val="24"/>
          <w:szCs w:val="24"/>
        </w:rPr>
        <w:t>12 Eylül 1980 askeri darbesi</w:t>
      </w:r>
      <w:r w:rsidR="00DD3CD3">
        <w:rPr>
          <w:rFonts w:ascii="Times New Roman" w:hAnsi="Times New Roman" w:cs="Times New Roman"/>
          <w:color w:val="000000" w:themeColor="text1"/>
          <w:sz w:val="24"/>
          <w:szCs w:val="24"/>
        </w:rPr>
        <w:t xml:space="preserve"> sonrası </w:t>
      </w:r>
      <w:r w:rsidRPr="00DD3CD3">
        <w:rPr>
          <w:rFonts w:ascii="Times New Roman" w:hAnsi="Times New Roman" w:cs="Times New Roman"/>
          <w:color w:val="000000" w:themeColor="text1"/>
          <w:sz w:val="24"/>
          <w:szCs w:val="24"/>
        </w:rPr>
        <w:t>birçok sendika, dernek, meslek örgütü ile birlikte merkezi İstanbul’da bulunan T</w:t>
      </w:r>
      <w:r w:rsidR="003F6852" w:rsidRPr="00DD3CD3">
        <w:rPr>
          <w:rFonts w:ascii="Times New Roman" w:hAnsi="Times New Roman" w:cs="Times New Roman"/>
          <w:color w:val="000000" w:themeColor="text1"/>
          <w:sz w:val="24"/>
          <w:szCs w:val="24"/>
        </w:rPr>
        <w:t>TB</w:t>
      </w:r>
      <w:r w:rsidRPr="00DD3CD3">
        <w:rPr>
          <w:rFonts w:ascii="Times New Roman" w:hAnsi="Times New Roman" w:cs="Times New Roman"/>
          <w:color w:val="000000" w:themeColor="text1"/>
          <w:sz w:val="24"/>
          <w:szCs w:val="24"/>
        </w:rPr>
        <w:t>’nin de arşivine el konulm</w:t>
      </w:r>
      <w:r w:rsidR="00DF67DE">
        <w:rPr>
          <w:rFonts w:ascii="Times New Roman" w:hAnsi="Times New Roman" w:cs="Times New Roman"/>
          <w:color w:val="000000" w:themeColor="text1"/>
          <w:sz w:val="24"/>
          <w:szCs w:val="24"/>
        </w:rPr>
        <w:t>ak yoluyla örgütsel hafızası yok edilmiş</w:t>
      </w:r>
      <w:r w:rsidRPr="00DD3CD3">
        <w:rPr>
          <w:rFonts w:ascii="Times New Roman" w:hAnsi="Times New Roman" w:cs="Times New Roman"/>
          <w:color w:val="000000" w:themeColor="text1"/>
          <w:sz w:val="24"/>
          <w:szCs w:val="24"/>
        </w:rPr>
        <w:t xml:space="preserve"> ve </w:t>
      </w:r>
      <w:r w:rsidR="00363A47" w:rsidRPr="00DD3CD3">
        <w:rPr>
          <w:rFonts w:ascii="Times New Roman" w:hAnsi="Times New Roman" w:cs="Times New Roman"/>
          <w:color w:val="000000" w:themeColor="text1"/>
          <w:sz w:val="24"/>
          <w:szCs w:val="24"/>
        </w:rPr>
        <w:t xml:space="preserve">Merkez Konseyi başkanı </w:t>
      </w:r>
      <w:r w:rsidRPr="00DD3CD3">
        <w:rPr>
          <w:rFonts w:ascii="Times New Roman" w:hAnsi="Times New Roman" w:cs="Times New Roman"/>
          <w:color w:val="000000" w:themeColor="text1"/>
          <w:sz w:val="24"/>
          <w:szCs w:val="24"/>
        </w:rPr>
        <w:t>tutuklanmıştır.  Ardından 1983 yılında çıkarılan Kanun Hükmünde Kararnamelerle</w:t>
      </w:r>
      <w:r w:rsidR="003F6852" w:rsidRPr="00DD3CD3">
        <w:rPr>
          <w:rFonts w:ascii="Times New Roman" w:hAnsi="Times New Roman" w:cs="Times New Roman"/>
          <w:color w:val="000000" w:themeColor="text1"/>
          <w:sz w:val="24"/>
          <w:szCs w:val="24"/>
        </w:rPr>
        <w:t xml:space="preserve"> (</w:t>
      </w:r>
      <w:proofErr w:type="gramStart"/>
      <w:r w:rsidR="003F6852" w:rsidRPr="00DD3CD3">
        <w:rPr>
          <w:rFonts w:ascii="Times New Roman" w:hAnsi="Times New Roman" w:cs="Times New Roman"/>
          <w:color w:val="000000" w:themeColor="text1"/>
          <w:sz w:val="24"/>
          <w:szCs w:val="24"/>
        </w:rPr>
        <w:t xml:space="preserve">KHK) </w:t>
      </w:r>
      <w:r w:rsidRPr="00DD3CD3">
        <w:rPr>
          <w:rFonts w:ascii="Times New Roman" w:hAnsi="Times New Roman" w:cs="Times New Roman"/>
          <w:color w:val="000000" w:themeColor="text1"/>
          <w:sz w:val="24"/>
          <w:szCs w:val="24"/>
        </w:rPr>
        <w:t xml:space="preserve"> 6023</w:t>
      </w:r>
      <w:proofErr w:type="gramEnd"/>
      <w:r w:rsidRPr="00DD3CD3">
        <w:rPr>
          <w:rFonts w:ascii="Times New Roman" w:hAnsi="Times New Roman" w:cs="Times New Roman"/>
          <w:color w:val="000000" w:themeColor="text1"/>
          <w:sz w:val="24"/>
          <w:szCs w:val="24"/>
        </w:rPr>
        <w:t xml:space="preserve"> Sayılı T</w:t>
      </w:r>
      <w:r w:rsidR="008B32E4" w:rsidRPr="00DD3CD3">
        <w:rPr>
          <w:rFonts w:ascii="Times New Roman" w:hAnsi="Times New Roman" w:cs="Times New Roman"/>
          <w:color w:val="000000" w:themeColor="text1"/>
          <w:sz w:val="24"/>
          <w:szCs w:val="24"/>
        </w:rPr>
        <w:t>TB</w:t>
      </w:r>
      <w:r w:rsidRPr="00DD3CD3">
        <w:rPr>
          <w:rFonts w:ascii="Times New Roman" w:hAnsi="Times New Roman" w:cs="Times New Roman"/>
          <w:color w:val="000000" w:themeColor="text1"/>
          <w:sz w:val="24"/>
          <w:szCs w:val="24"/>
        </w:rPr>
        <w:t xml:space="preserve"> </w:t>
      </w:r>
      <w:r w:rsidR="00EE0AC2">
        <w:rPr>
          <w:rFonts w:ascii="Times New Roman" w:hAnsi="Times New Roman" w:cs="Times New Roman"/>
          <w:color w:val="000000" w:themeColor="text1"/>
          <w:sz w:val="24"/>
          <w:szCs w:val="24"/>
        </w:rPr>
        <w:t>Yasası</w:t>
      </w:r>
      <w:r w:rsidRPr="00DD3CD3">
        <w:rPr>
          <w:rFonts w:ascii="Times New Roman" w:hAnsi="Times New Roman" w:cs="Times New Roman"/>
          <w:color w:val="000000" w:themeColor="text1"/>
          <w:sz w:val="24"/>
          <w:szCs w:val="24"/>
        </w:rPr>
        <w:t>’nda pek çok değişiklik yapılmış, meslek örgütünün merkezi Ankara’ya alınmış, kamu kurumlarında çalışan hekimlerin üyelik zorunluluğu kaldırılmış, yalnızca serbest çalışan hekimlere üyelik zorunluluğu getirilerek meslek örgütünün zayıflatılması yoluna gidilmiştir.</w:t>
      </w:r>
      <w:r w:rsidR="003F6852" w:rsidRPr="00DD3CD3">
        <w:rPr>
          <w:rFonts w:ascii="Times New Roman" w:hAnsi="Times New Roman" w:cs="Times New Roman"/>
          <w:color w:val="000000" w:themeColor="text1"/>
          <w:sz w:val="24"/>
          <w:szCs w:val="24"/>
        </w:rPr>
        <w:t xml:space="preserve"> </w:t>
      </w:r>
      <w:r w:rsidRPr="00DD3CD3">
        <w:rPr>
          <w:rFonts w:ascii="Times New Roman" w:hAnsi="Times New Roman" w:cs="Times New Roman"/>
          <w:color w:val="000000" w:themeColor="text1"/>
          <w:sz w:val="24"/>
          <w:szCs w:val="24"/>
        </w:rPr>
        <w:t>Bu</w:t>
      </w:r>
      <w:r w:rsidR="003F6852" w:rsidRPr="00DD3CD3">
        <w:rPr>
          <w:rFonts w:ascii="Times New Roman" w:hAnsi="Times New Roman" w:cs="Times New Roman"/>
          <w:color w:val="000000" w:themeColor="text1"/>
          <w:sz w:val="24"/>
          <w:szCs w:val="24"/>
        </w:rPr>
        <w:t xml:space="preserve"> </w:t>
      </w:r>
      <w:r w:rsidRPr="00DD3CD3">
        <w:rPr>
          <w:rFonts w:ascii="Times New Roman" w:hAnsi="Times New Roman" w:cs="Times New Roman"/>
          <w:color w:val="000000" w:themeColor="text1"/>
          <w:sz w:val="24"/>
          <w:szCs w:val="24"/>
        </w:rPr>
        <w:t>düzenleme nedeniyle istatistiklere göre günümüzde Türkiye’deki hekim sayısı 165 393 iken, meslek örgütünün üye sayısı 101 042’dir.</w:t>
      </w:r>
      <w:r w:rsidR="00FB4C14" w:rsidRPr="00DD3CD3">
        <w:rPr>
          <w:rFonts w:ascii="Times New Roman" w:hAnsi="Times New Roman" w:cs="Times New Roman"/>
          <w:color w:val="000000" w:themeColor="text1"/>
          <w:sz w:val="24"/>
          <w:szCs w:val="24"/>
        </w:rPr>
        <w:t xml:space="preserve"> </w:t>
      </w:r>
    </w:p>
    <w:p w14:paraId="079AE391" w14:textId="77777777" w:rsidR="009D54EB" w:rsidRPr="00DD3CD3" w:rsidRDefault="00FB4C14" w:rsidP="00DD3CD3">
      <w:pPr>
        <w:autoSpaceDE w:val="0"/>
        <w:autoSpaceDN w:val="0"/>
        <w:adjustRightInd w:val="0"/>
        <w:jc w:val="both"/>
        <w:rPr>
          <w:rFonts w:ascii="Times New Roman" w:hAnsi="Times New Roman" w:cs="Times New Roman"/>
          <w:color w:val="000000" w:themeColor="text1"/>
          <w:sz w:val="24"/>
          <w:szCs w:val="24"/>
        </w:rPr>
      </w:pPr>
      <w:r w:rsidRPr="00DD3CD3">
        <w:rPr>
          <w:rFonts w:ascii="Times New Roman" w:hAnsi="Times New Roman" w:cs="Times New Roman"/>
          <w:color w:val="000000" w:themeColor="text1"/>
          <w:sz w:val="24"/>
          <w:szCs w:val="24"/>
        </w:rPr>
        <w:t xml:space="preserve">Siyasal iktidarların KHK aracılığıyla meslek örgütünü işlevsizleştirme ve özerkliğini ortadan kaldırma girişimleri ne yazık ki askeri darbe dönemiyle sınırlı kalmamıştır. </w:t>
      </w:r>
      <w:r w:rsidR="005A486F" w:rsidRPr="00DD3CD3">
        <w:rPr>
          <w:rFonts w:ascii="Times New Roman" w:hAnsi="Times New Roman" w:cs="Times New Roman"/>
          <w:color w:val="000000" w:themeColor="text1"/>
          <w:sz w:val="24"/>
          <w:szCs w:val="24"/>
        </w:rPr>
        <w:t>Örneğin</w:t>
      </w:r>
      <w:r w:rsidR="008C6503" w:rsidRPr="00DD3CD3">
        <w:rPr>
          <w:rFonts w:ascii="Times New Roman" w:hAnsi="Times New Roman" w:cs="Times New Roman"/>
          <w:color w:val="000000" w:themeColor="text1"/>
          <w:sz w:val="24"/>
          <w:szCs w:val="24"/>
        </w:rPr>
        <w:t>,</w:t>
      </w:r>
      <w:r w:rsidR="005A486F" w:rsidRPr="00DD3CD3">
        <w:rPr>
          <w:rFonts w:ascii="Times New Roman" w:hAnsi="Times New Roman" w:cs="Times New Roman"/>
          <w:color w:val="000000" w:themeColor="text1"/>
          <w:sz w:val="24"/>
          <w:szCs w:val="24"/>
        </w:rPr>
        <w:t xml:space="preserve"> </w:t>
      </w:r>
      <w:r w:rsidRPr="00DD3CD3">
        <w:rPr>
          <w:rFonts w:ascii="Times New Roman" w:hAnsi="Times New Roman" w:cs="Times New Roman"/>
          <w:color w:val="000000" w:themeColor="text1"/>
          <w:sz w:val="24"/>
          <w:szCs w:val="24"/>
        </w:rPr>
        <w:t xml:space="preserve">2011 yılında çıkarılan 663 sayılı KHK ile </w:t>
      </w:r>
      <w:r w:rsidR="001B7CFD" w:rsidRPr="00DD3CD3">
        <w:rPr>
          <w:rFonts w:ascii="Times New Roman" w:hAnsi="Times New Roman" w:cs="Times New Roman"/>
          <w:color w:val="000000" w:themeColor="text1"/>
          <w:sz w:val="24"/>
          <w:szCs w:val="24"/>
        </w:rPr>
        <w:t>üyeleri</w:t>
      </w:r>
      <w:r w:rsidR="00410275" w:rsidRPr="00DD3CD3">
        <w:rPr>
          <w:rFonts w:ascii="Times New Roman" w:hAnsi="Times New Roman" w:cs="Times New Roman"/>
          <w:color w:val="000000" w:themeColor="text1"/>
          <w:sz w:val="24"/>
          <w:szCs w:val="24"/>
        </w:rPr>
        <w:t>nin büyük çoğunluğu</w:t>
      </w:r>
      <w:r w:rsidR="001B7CFD" w:rsidRPr="00DD3CD3">
        <w:rPr>
          <w:rFonts w:ascii="Times New Roman" w:hAnsi="Times New Roman" w:cs="Times New Roman"/>
          <w:color w:val="000000" w:themeColor="text1"/>
          <w:sz w:val="24"/>
          <w:szCs w:val="24"/>
        </w:rPr>
        <w:t xml:space="preserve"> siyasal iktidar tarafından belirlenen</w:t>
      </w:r>
      <w:r w:rsidR="00410275" w:rsidRPr="00DD3CD3">
        <w:rPr>
          <w:rFonts w:ascii="Times New Roman" w:hAnsi="Times New Roman" w:cs="Times New Roman"/>
          <w:color w:val="000000" w:themeColor="text1"/>
          <w:sz w:val="24"/>
          <w:szCs w:val="24"/>
        </w:rPr>
        <w:t xml:space="preserve"> </w:t>
      </w:r>
      <w:r w:rsidR="001B7CFD" w:rsidRPr="00DD3CD3">
        <w:rPr>
          <w:rFonts w:ascii="Times New Roman" w:hAnsi="Times New Roman" w:cs="Times New Roman"/>
          <w:color w:val="000000" w:themeColor="text1"/>
          <w:sz w:val="24"/>
          <w:szCs w:val="24"/>
        </w:rPr>
        <w:t xml:space="preserve">“Sağlık Meslekleri Kurulu” </w:t>
      </w:r>
      <w:r w:rsidR="00410275" w:rsidRPr="00DD3CD3">
        <w:rPr>
          <w:rFonts w:ascii="Times New Roman" w:hAnsi="Times New Roman" w:cs="Times New Roman"/>
          <w:color w:val="000000" w:themeColor="text1"/>
          <w:sz w:val="24"/>
          <w:szCs w:val="24"/>
        </w:rPr>
        <w:t>oluşturulmuş</w:t>
      </w:r>
      <w:r w:rsidR="00CB606D" w:rsidRPr="00DD3CD3">
        <w:rPr>
          <w:rFonts w:ascii="Times New Roman" w:hAnsi="Times New Roman" w:cs="Times New Roman"/>
          <w:color w:val="000000" w:themeColor="text1"/>
          <w:sz w:val="24"/>
          <w:szCs w:val="24"/>
        </w:rPr>
        <w:t>;</w:t>
      </w:r>
      <w:r w:rsidR="00410275" w:rsidRPr="00DD3CD3">
        <w:rPr>
          <w:rFonts w:ascii="Times New Roman" w:hAnsi="Times New Roman" w:cs="Times New Roman"/>
          <w:color w:val="000000" w:themeColor="text1"/>
          <w:sz w:val="24"/>
          <w:szCs w:val="24"/>
        </w:rPr>
        <w:t xml:space="preserve"> </w:t>
      </w:r>
      <w:r w:rsidR="0005435B" w:rsidRPr="00DD3CD3">
        <w:rPr>
          <w:rFonts w:ascii="Times New Roman" w:hAnsi="Times New Roman" w:cs="Times New Roman"/>
          <w:color w:val="000000" w:themeColor="text1"/>
          <w:sz w:val="24"/>
          <w:szCs w:val="24"/>
        </w:rPr>
        <w:t xml:space="preserve">bu </w:t>
      </w:r>
      <w:r w:rsidR="00410275" w:rsidRPr="00DD3CD3">
        <w:rPr>
          <w:rFonts w:ascii="Times New Roman" w:hAnsi="Times New Roman" w:cs="Times New Roman"/>
          <w:color w:val="000000" w:themeColor="text1"/>
          <w:sz w:val="24"/>
          <w:szCs w:val="24"/>
        </w:rPr>
        <w:t>kurul</w:t>
      </w:r>
      <w:r w:rsidR="001B7CFD" w:rsidRPr="00DD3CD3">
        <w:rPr>
          <w:rFonts w:ascii="Times New Roman" w:hAnsi="Times New Roman" w:cs="Times New Roman"/>
          <w:color w:val="000000" w:themeColor="text1"/>
          <w:sz w:val="24"/>
          <w:szCs w:val="24"/>
        </w:rPr>
        <w:t xml:space="preserve"> </w:t>
      </w:r>
      <w:r w:rsidR="00410275" w:rsidRPr="00DD3CD3">
        <w:rPr>
          <w:rFonts w:ascii="Times New Roman" w:hAnsi="Times New Roman" w:cs="Times New Roman"/>
          <w:color w:val="000000" w:themeColor="text1"/>
          <w:sz w:val="24"/>
          <w:szCs w:val="24"/>
        </w:rPr>
        <w:t xml:space="preserve">tıp eğitimi müfredatı, uzmanlık alanları, mesleki yeterlilik ve istihdamın belirlenmesi, meslek etik ilkelerinin oluşturulması </w:t>
      </w:r>
      <w:r w:rsidR="00CB606D" w:rsidRPr="00DD3CD3">
        <w:rPr>
          <w:rFonts w:ascii="Times New Roman" w:hAnsi="Times New Roman" w:cs="Times New Roman"/>
          <w:color w:val="000000" w:themeColor="text1"/>
          <w:sz w:val="24"/>
          <w:szCs w:val="24"/>
        </w:rPr>
        <w:t xml:space="preserve">ve meslekten men cezaları </w:t>
      </w:r>
      <w:r w:rsidR="00410275" w:rsidRPr="00DD3CD3">
        <w:rPr>
          <w:rFonts w:ascii="Times New Roman" w:hAnsi="Times New Roman" w:cs="Times New Roman"/>
          <w:color w:val="000000" w:themeColor="text1"/>
          <w:sz w:val="24"/>
          <w:szCs w:val="24"/>
        </w:rPr>
        <w:t>gibi meslek örgütünün sorumlul</w:t>
      </w:r>
      <w:r w:rsidR="00CB606D" w:rsidRPr="00DD3CD3">
        <w:rPr>
          <w:rFonts w:ascii="Times New Roman" w:hAnsi="Times New Roman" w:cs="Times New Roman"/>
          <w:color w:val="000000" w:themeColor="text1"/>
          <w:sz w:val="24"/>
          <w:szCs w:val="24"/>
        </w:rPr>
        <w:t>u</w:t>
      </w:r>
      <w:r w:rsidR="00410275" w:rsidRPr="00DD3CD3">
        <w:rPr>
          <w:rFonts w:ascii="Times New Roman" w:hAnsi="Times New Roman" w:cs="Times New Roman"/>
          <w:color w:val="000000" w:themeColor="text1"/>
          <w:sz w:val="24"/>
          <w:szCs w:val="24"/>
        </w:rPr>
        <w:t xml:space="preserve">k ve yetki alanı içinde bulunan </w:t>
      </w:r>
      <w:r w:rsidR="00CB606D" w:rsidRPr="00DD3CD3">
        <w:rPr>
          <w:rFonts w:ascii="Times New Roman" w:hAnsi="Times New Roman" w:cs="Times New Roman"/>
          <w:color w:val="000000" w:themeColor="text1"/>
          <w:sz w:val="24"/>
          <w:szCs w:val="24"/>
        </w:rPr>
        <w:t xml:space="preserve">pek çok konuda yetkili kılınmıştır. </w:t>
      </w:r>
      <w:r w:rsidR="006A4148" w:rsidRPr="00DD3CD3">
        <w:rPr>
          <w:rFonts w:ascii="Times New Roman" w:hAnsi="Times New Roman" w:cs="Times New Roman"/>
          <w:color w:val="000000" w:themeColor="text1"/>
          <w:sz w:val="24"/>
          <w:szCs w:val="24"/>
        </w:rPr>
        <w:t xml:space="preserve">Ayrıca </w:t>
      </w:r>
      <w:r w:rsidR="00CB606D" w:rsidRPr="00DD3CD3">
        <w:rPr>
          <w:rFonts w:ascii="Times New Roman" w:hAnsi="Times New Roman" w:cs="Times New Roman"/>
          <w:color w:val="000000" w:themeColor="text1"/>
          <w:sz w:val="24"/>
          <w:szCs w:val="24"/>
        </w:rPr>
        <w:t xml:space="preserve">TTB </w:t>
      </w:r>
      <w:r w:rsidR="009D54EB" w:rsidRPr="00DD3CD3">
        <w:rPr>
          <w:rFonts w:ascii="Times New Roman" w:hAnsi="Times New Roman" w:cs="Times New Roman"/>
          <w:color w:val="000000" w:themeColor="text1"/>
          <w:sz w:val="24"/>
          <w:szCs w:val="24"/>
        </w:rPr>
        <w:t xml:space="preserve">Yasası </w:t>
      </w:r>
      <w:r w:rsidR="00CB606D" w:rsidRPr="00DD3CD3">
        <w:rPr>
          <w:rFonts w:ascii="Times New Roman" w:hAnsi="Times New Roman" w:cs="Times New Roman"/>
          <w:color w:val="000000" w:themeColor="text1"/>
          <w:sz w:val="24"/>
          <w:szCs w:val="24"/>
        </w:rPr>
        <w:t xml:space="preserve">1. Maddesinde yer alan </w:t>
      </w:r>
      <w:proofErr w:type="gramStart"/>
      <w:r w:rsidR="00CB606D" w:rsidRPr="00DD3CD3">
        <w:rPr>
          <w:rFonts w:ascii="Times New Roman" w:hAnsi="Times New Roman" w:cs="Times New Roman"/>
          <w:color w:val="000000" w:themeColor="text1"/>
          <w:sz w:val="24"/>
          <w:szCs w:val="24"/>
        </w:rPr>
        <w:t>“ tabipliğin</w:t>
      </w:r>
      <w:proofErr w:type="gramEnd"/>
      <w:r w:rsidR="00CB606D" w:rsidRPr="00DD3CD3">
        <w:rPr>
          <w:rFonts w:ascii="Times New Roman" w:hAnsi="Times New Roman" w:cs="Times New Roman"/>
          <w:color w:val="000000" w:themeColor="text1"/>
          <w:sz w:val="24"/>
          <w:szCs w:val="24"/>
        </w:rPr>
        <w:t xml:space="preserve"> kamu ve kişi yararına uygulanıp geliştirilmesini sağlamak” ibaresi </w:t>
      </w:r>
      <w:r w:rsidR="006A4148" w:rsidRPr="00DD3CD3">
        <w:rPr>
          <w:rFonts w:ascii="Times New Roman" w:hAnsi="Times New Roman" w:cs="Times New Roman"/>
          <w:color w:val="000000" w:themeColor="text1"/>
          <w:sz w:val="24"/>
          <w:szCs w:val="24"/>
        </w:rPr>
        <w:t xml:space="preserve">çıkarılmıştır. Meslek örgütü özerkliğine yönelik bu çok yönlü saldırı ülke ve dünya hekim kamuoyunda büyük tepkiye neden olmuş, </w:t>
      </w:r>
      <w:r w:rsidR="00DD3CD3" w:rsidRPr="00DD3CD3">
        <w:rPr>
          <w:rFonts w:ascii="Times New Roman" w:hAnsi="Times New Roman" w:cs="Times New Roman"/>
          <w:color w:val="000000" w:themeColor="text1"/>
          <w:sz w:val="24"/>
          <w:szCs w:val="24"/>
        </w:rPr>
        <w:t xml:space="preserve">DTB saldırının kınanması ve TTB ile dayanışma gösterilmesi konusunda ulusal tabip birliklerine çağrıda bulunmuştur. </w:t>
      </w:r>
      <w:r w:rsidR="0005435B" w:rsidRPr="00DD3CD3">
        <w:rPr>
          <w:rFonts w:ascii="Times New Roman" w:hAnsi="Times New Roman" w:cs="Times New Roman"/>
          <w:color w:val="000000" w:themeColor="text1"/>
          <w:sz w:val="24"/>
          <w:szCs w:val="24"/>
        </w:rPr>
        <w:t>DTB ve TTB tarafından 16-17 Nisan 2012 tarihlerinde An</w:t>
      </w:r>
      <w:r w:rsidR="0005435B" w:rsidRPr="00DD3CD3">
        <w:rPr>
          <w:rFonts w:ascii="Times New Roman" w:hAnsi="Times New Roman" w:cs="Times New Roman"/>
          <w:bCs/>
          <w:color w:val="000000" w:themeColor="text1"/>
          <w:sz w:val="24"/>
          <w:szCs w:val="24"/>
          <w:shd w:val="clear" w:color="auto" w:fill="FFFFFF"/>
        </w:rPr>
        <w:t>kara ve İstanbul’da gerçekleştirilen</w:t>
      </w:r>
      <w:r w:rsidR="0005435B" w:rsidRPr="00DD3CD3">
        <w:rPr>
          <w:rFonts w:ascii="Times New Roman" w:hAnsi="Times New Roman" w:cs="Times New Roman"/>
          <w:color w:val="000000" w:themeColor="text1"/>
          <w:sz w:val="24"/>
          <w:szCs w:val="24"/>
        </w:rPr>
        <w:t xml:space="preserve"> “Hekim Bağımsızlığı, Meslek Örgütü Özerkliği İçin DTB Hekimlerle Buluşuyor” toplantısında </w:t>
      </w:r>
      <w:r w:rsidR="00DD3CD3" w:rsidRPr="00DD3CD3">
        <w:rPr>
          <w:rFonts w:ascii="Times New Roman" w:hAnsi="Times New Roman" w:cs="Times New Roman"/>
          <w:color w:val="000000" w:themeColor="text1"/>
          <w:sz w:val="24"/>
          <w:szCs w:val="24"/>
        </w:rPr>
        <w:t xml:space="preserve">meslek örgütü özerkliği ve hekim bağımsızlığının </w:t>
      </w:r>
      <w:r w:rsidR="00DD3CD3" w:rsidRPr="00DD3CD3">
        <w:rPr>
          <w:rFonts w:ascii="Times New Roman" w:hAnsi="Times New Roman" w:cs="Times New Roman"/>
          <w:color w:val="000000" w:themeColor="text1"/>
          <w:sz w:val="24"/>
          <w:szCs w:val="24"/>
        </w:rPr>
        <w:lastRenderedPageBreak/>
        <w:t xml:space="preserve">önemi </w:t>
      </w:r>
      <w:r w:rsidR="0005435B" w:rsidRPr="00DD3CD3">
        <w:rPr>
          <w:rFonts w:ascii="Times New Roman" w:hAnsi="Times New Roman" w:cs="Times New Roman"/>
          <w:color w:val="000000" w:themeColor="text1"/>
          <w:sz w:val="24"/>
          <w:szCs w:val="24"/>
        </w:rPr>
        <w:t xml:space="preserve">yüksek sesle dile getirilmiştir. </w:t>
      </w:r>
      <w:r w:rsidR="009D54EB" w:rsidRPr="00DD3CD3">
        <w:rPr>
          <w:rFonts w:ascii="Times New Roman" w:hAnsi="Times New Roman" w:cs="Times New Roman"/>
          <w:color w:val="000000" w:themeColor="text1"/>
          <w:sz w:val="24"/>
          <w:szCs w:val="24"/>
        </w:rPr>
        <w:t>663 Sayılı KHK ile TTB Yasası 1. Maddesinde yapılan değişiklik ise, Anayasa Mahkemesi’nin 2013 yılındaki kararıyla iptal edilmiştir.</w:t>
      </w:r>
    </w:p>
    <w:p w14:paraId="5C18F08A" w14:textId="77777777" w:rsidR="00D34DC5" w:rsidRPr="00DD3CD3" w:rsidRDefault="00D34DC5" w:rsidP="00D34DC5">
      <w:pPr>
        <w:jc w:val="both"/>
        <w:rPr>
          <w:rFonts w:ascii="Times New Roman" w:hAnsi="Times New Roman" w:cs="Times New Roman"/>
          <w:color w:val="000000" w:themeColor="text1"/>
          <w:sz w:val="24"/>
          <w:szCs w:val="24"/>
          <w:shd w:val="clear" w:color="auto" w:fill="FFFFFF"/>
        </w:rPr>
      </w:pPr>
      <w:r w:rsidRPr="00DD3CD3">
        <w:rPr>
          <w:rFonts w:ascii="Times New Roman" w:hAnsi="Times New Roman" w:cs="Times New Roman"/>
          <w:bCs/>
          <w:color w:val="000000" w:themeColor="text1"/>
          <w:sz w:val="24"/>
          <w:szCs w:val="24"/>
          <w:shd w:val="clear" w:color="auto" w:fill="FFFFFF"/>
        </w:rPr>
        <w:t>T</w:t>
      </w:r>
      <w:r w:rsidR="00511521" w:rsidRPr="00DD3CD3">
        <w:rPr>
          <w:rFonts w:ascii="Times New Roman" w:hAnsi="Times New Roman" w:cs="Times New Roman"/>
          <w:bCs/>
          <w:color w:val="000000" w:themeColor="text1"/>
          <w:sz w:val="24"/>
          <w:szCs w:val="24"/>
          <w:shd w:val="clear" w:color="auto" w:fill="FFFFFF"/>
        </w:rPr>
        <w:t>TB</w:t>
      </w:r>
      <w:r w:rsidRPr="00DD3CD3">
        <w:rPr>
          <w:rFonts w:ascii="Times New Roman" w:hAnsi="Times New Roman" w:cs="Times New Roman"/>
          <w:bCs/>
          <w:color w:val="000000" w:themeColor="text1"/>
          <w:sz w:val="24"/>
          <w:szCs w:val="24"/>
          <w:shd w:val="clear" w:color="auto" w:fill="FFFFFF"/>
        </w:rPr>
        <w:t xml:space="preserve"> hakkında </w:t>
      </w:r>
      <w:r w:rsidR="008B32E4" w:rsidRPr="00DD3CD3">
        <w:rPr>
          <w:rFonts w:ascii="Times New Roman" w:hAnsi="Times New Roman" w:cs="Times New Roman"/>
          <w:bCs/>
          <w:color w:val="000000" w:themeColor="text1"/>
          <w:sz w:val="24"/>
          <w:szCs w:val="24"/>
          <w:shd w:val="clear" w:color="auto" w:fill="FFFFFF"/>
        </w:rPr>
        <w:t xml:space="preserve">1985 yılında açılan </w:t>
      </w:r>
      <w:r w:rsidR="00363A47" w:rsidRPr="00DD3CD3">
        <w:rPr>
          <w:rFonts w:ascii="Times New Roman" w:hAnsi="Times New Roman" w:cs="Times New Roman"/>
          <w:bCs/>
          <w:color w:val="000000" w:themeColor="text1"/>
          <w:sz w:val="24"/>
          <w:szCs w:val="24"/>
          <w:shd w:val="clear" w:color="auto" w:fill="FFFFFF"/>
        </w:rPr>
        <w:t xml:space="preserve">ilk </w:t>
      </w:r>
      <w:r w:rsidRPr="00DD3CD3">
        <w:rPr>
          <w:rFonts w:ascii="Times New Roman" w:hAnsi="Times New Roman" w:cs="Times New Roman"/>
          <w:bCs/>
          <w:color w:val="000000" w:themeColor="text1"/>
          <w:sz w:val="24"/>
          <w:szCs w:val="24"/>
          <w:shd w:val="clear" w:color="auto" w:fill="FFFFFF"/>
        </w:rPr>
        <w:t>davada,</w:t>
      </w:r>
      <w:r w:rsidR="00511521" w:rsidRPr="00DD3CD3">
        <w:rPr>
          <w:rFonts w:ascii="Times New Roman" w:hAnsi="Times New Roman" w:cs="Times New Roman"/>
          <w:bCs/>
          <w:color w:val="000000" w:themeColor="text1"/>
          <w:sz w:val="24"/>
          <w:szCs w:val="24"/>
          <w:shd w:val="clear" w:color="auto" w:fill="FFFFFF"/>
        </w:rPr>
        <w:t xml:space="preserve"> </w:t>
      </w:r>
      <w:r w:rsidRPr="00DD3CD3">
        <w:rPr>
          <w:rFonts w:ascii="Times New Roman" w:hAnsi="Times New Roman" w:cs="Times New Roman"/>
          <w:bCs/>
          <w:color w:val="000000" w:themeColor="text1"/>
          <w:sz w:val="24"/>
          <w:szCs w:val="24"/>
          <w:shd w:val="clear" w:color="auto" w:fill="FFFFFF"/>
        </w:rPr>
        <w:t xml:space="preserve">idam cezasının kaldırılmasını istediği için amaç dışı faaliyette bulunduğu gerekçesiyle Merkez </w:t>
      </w:r>
      <w:r w:rsidR="0005435B" w:rsidRPr="00DD3CD3">
        <w:rPr>
          <w:rFonts w:ascii="Times New Roman" w:hAnsi="Times New Roman" w:cs="Times New Roman"/>
          <w:bCs/>
          <w:color w:val="000000" w:themeColor="text1"/>
          <w:sz w:val="24"/>
          <w:szCs w:val="24"/>
          <w:shd w:val="clear" w:color="auto" w:fill="FFFFFF"/>
        </w:rPr>
        <w:t>Konsey</w:t>
      </w:r>
      <w:r w:rsidRPr="00DD3CD3">
        <w:rPr>
          <w:rFonts w:ascii="Times New Roman" w:hAnsi="Times New Roman" w:cs="Times New Roman"/>
          <w:bCs/>
          <w:color w:val="000000" w:themeColor="text1"/>
          <w:sz w:val="24"/>
          <w:szCs w:val="24"/>
          <w:shd w:val="clear" w:color="auto" w:fill="FFFFFF"/>
        </w:rPr>
        <w:t>i’nin görevden alınması istenmiştir. Merkez Konseyi Başkanı Prof. Dr. Nusret Fişek</w:t>
      </w:r>
      <w:r w:rsidR="00F91E52" w:rsidRPr="00DD3CD3">
        <w:rPr>
          <w:rFonts w:ascii="Times New Roman" w:hAnsi="Times New Roman" w:cs="Times New Roman"/>
          <w:bCs/>
          <w:color w:val="000000" w:themeColor="text1"/>
          <w:sz w:val="24"/>
          <w:szCs w:val="24"/>
          <w:shd w:val="clear" w:color="auto" w:fill="FFFFFF"/>
        </w:rPr>
        <w:t>,</w:t>
      </w:r>
      <w:r w:rsidRPr="00DD3CD3">
        <w:rPr>
          <w:rFonts w:ascii="Times New Roman" w:hAnsi="Times New Roman" w:cs="Times New Roman"/>
          <w:bCs/>
          <w:color w:val="000000" w:themeColor="text1"/>
          <w:sz w:val="24"/>
          <w:szCs w:val="24"/>
          <w:shd w:val="clear" w:color="auto" w:fill="FFFFFF"/>
        </w:rPr>
        <w:t xml:space="preserve"> savunma</w:t>
      </w:r>
      <w:r w:rsidR="00F91E52" w:rsidRPr="00DD3CD3">
        <w:rPr>
          <w:rFonts w:ascii="Times New Roman" w:hAnsi="Times New Roman" w:cs="Times New Roman"/>
          <w:bCs/>
          <w:color w:val="000000" w:themeColor="text1"/>
          <w:sz w:val="24"/>
          <w:szCs w:val="24"/>
          <w:shd w:val="clear" w:color="auto" w:fill="FFFFFF"/>
        </w:rPr>
        <w:t>sın</w:t>
      </w:r>
      <w:r w:rsidRPr="00DD3CD3">
        <w:rPr>
          <w:rFonts w:ascii="Times New Roman" w:hAnsi="Times New Roman" w:cs="Times New Roman"/>
          <w:bCs/>
          <w:color w:val="000000" w:themeColor="text1"/>
          <w:sz w:val="24"/>
          <w:szCs w:val="24"/>
          <w:shd w:val="clear" w:color="auto" w:fill="FFFFFF"/>
        </w:rPr>
        <w:t xml:space="preserve">da </w:t>
      </w:r>
      <w:r w:rsidRPr="00DD3CD3">
        <w:rPr>
          <w:rFonts w:ascii="Times New Roman" w:hAnsi="Times New Roman" w:cs="Times New Roman"/>
          <w:color w:val="000000" w:themeColor="text1"/>
          <w:sz w:val="24"/>
          <w:szCs w:val="24"/>
          <w:shd w:val="clear" w:color="auto" w:fill="FFFFFF"/>
        </w:rPr>
        <w:t>“TTB bir insan hakkı olan yaşama hakkı konusunda ve ülkenin sorunları konusunda görüş bildirme hakkına sahiptir. İdam cezasının kaldırılmasını istemekle görevimizi yaptık”</w:t>
      </w:r>
      <w:r w:rsidR="00F91E52" w:rsidRPr="00DD3CD3">
        <w:rPr>
          <w:rFonts w:ascii="Times New Roman" w:hAnsi="Times New Roman" w:cs="Times New Roman"/>
          <w:color w:val="000000" w:themeColor="text1"/>
          <w:sz w:val="24"/>
          <w:szCs w:val="24"/>
          <w:shd w:val="clear" w:color="auto" w:fill="FFFFFF"/>
        </w:rPr>
        <w:t xml:space="preserve"> diyerek </w:t>
      </w:r>
      <w:proofErr w:type="spellStart"/>
      <w:r w:rsidR="00F91E52" w:rsidRPr="00DD3CD3">
        <w:rPr>
          <w:rFonts w:ascii="Times New Roman" w:hAnsi="Times New Roman" w:cs="Times New Roman"/>
          <w:bCs/>
          <w:color w:val="000000" w:themeColor="text1"/>
          <w:sz w:val="24"/>
          <w:szCs w:val="24"/>
          <w:shd w:val="clear" w:color="auto" w:fill="FFFFFF"/>
        </w:rPr>
        <w:t>DTB’nin</w:t>
      </w:r>
      <w:proofErr w:type="spellEnd"/>
      <w:r w:rsidR="00F91E52" w:rsidRPr="00DD3CD3">
        <w:rPr>
          <w:rFonts w:ascii="Times New Roman" w:hAnsi="Times New Roman" w:cs="Times New Roman"/>
          <w:bCs/>
          <w:color w:val="000000" w:themeColor="text1"/>
          <w:sz w:val="24"/>
          <w:szCs w:val="24"/>
          <w:shd w:val="clear" w:color="auto" w:fill="FFFFFF"/>
        </w:rPr>
        <w:t xml:space="preserve"> hekimlerin ölüm cezasına etkin katılmaması gerektiği yönündeki kararına uygun bir tutum almış </w:t>
      </w:r>
      <w:r w:rsidRPr="00DD3CD3">
        <w:rPr>
          <w:rFonts w:ascii="Times New Roman" w:hAnsi="Times New Roman" w:cs="Times New Roman"/>
          <w:color w:val="000000" w:themeColor="text1"/>
          <w:sz w:val="24"/>
          <w:szCs w:val="24"/>
          <w:shd w:val="clear" w:color="auto" w:fill="FFFFFF"/>
        </w:rPr>
        <w:t xml:space="preserve">ve yargılama </w:t>
      </w:r>
      <w:proofErr w:type="spellStart"/>
      <w:r w:rsidRPr="00DD3CD3">
        <w:rPr>
          <w:rFonts w:ascii="Times New Roman" w:hAnsi="Times New Roman" w:cs="Times New Roman"/>
          <w:color w:val="000000" w:themeColor="text1"/>
          <w:sz w:val="24"/>
          <w:szCs w:val="24"/>
          <w:shd w:val="clear" w:color="auto" w:fill="FFFFFF"/>
        </w:rPr>
        <w:t>beraatle</w:t>
      </w:r>
      <w:proofErr w:type="spellEnd"/>
      <w:r w:rsidRPr="00DD3CD3">
        <w:rPr>
          <w:rFonts w:ascii="Times New Roman" w:hAnsi="Times New Roman" w:cs="Times New Roman"/>
          <w:color w:val="000000" w:themeColor="text1"/>
          <w:sz w:val="24"/>
          <w:szCs w:val="24"/>
          <w:shd w:val="clear" w:color="auto" w:fill="FFFFFF"/>
        </w:rPr>
        <w:t xml:space="preserve"> sonuçlanmıştır. Davaya konu idam cezaları ise 2004 yılında kaldırılmıştır. </w:t>
      </w:r>
    </w:p>
    <w:p w14:paraId="43D0C72F" w14:textId="77777777" w:rsidR="00D34DC5" w:rsidRPr="00DD3CD3" w:rsidRDefault="00D34DC5" w:rsidP="00D34DC5">
      <w:pPr>
        <w:jc w:val="both"/>
        <w:rPr>
          <w:rFonts w:ascii="Times New Roman" w:hAnsi="Times New Roman" w:cs="Times New Roman"/>
          <w:color w:val="000000" w:themeColor="text1"/>
          <w:sz w:val="24"/>
          <w:szCs w:val="24"/>
          <w:shd w:val="clear" w:color="auto" w:fill="FFFFFF"/>
        </w:rPr>
      </w:pPr>
      <w:r w:rsidRPr="00DD3CD3">
        <w:rPr>
          <w:rFonts w:ascii="Times New Roman" w:hAnsi="Times New Roman" w:cs="Times New Roman"/>
          <w:bCs/>
          <w:color w:val="000000" w:themeColor="text1"/>
          <w:sz w:val="24"/>
          <w:szCs w:val="24"/>
          <w:shd w:val="clear" w:color="auto" w:fill="FFFFFF"/>
        </w:rPr>
        <w:t xml:space="preserve">2001 </w:t>
      </w:r>
      <w:r w:rsidR="008B32E4" w:rsidRPr="00DD3CD3">
        <w:rPr>
          <w:rFonts w:ascii="Times New Roman" w:hAnsi="Times New Roman" w:cs="Times New Roman"/>
          <w:bCs/>
          <w:color w:val="000000" w:themeColor="text1"/>
          <w:sz w:val="24"/>
          <w:szCs w:val="24"/>
          <w:shd w:val="clear" w:color="auto" w:fill="FFFFFF"/>
        </w:rPr>
        <w:t xml:space="preserve">yılındaki </w:t>
      </w:r>
      <w:r w:rsidRPr="00DD3CD3">
        <w:rPr>
          <w:rFonts w:ascii="Times New Roman" w:hAnsi="Times New Roman" w:cs="Times New Roman"/>
          <w:bCs/>
          <w:color w:val="000000" w:themeColor="text1"/>
          <w:sz w:val="24"/>
          <w:szCs w:val="24"/>
          <w:shd w:val="clear" w:color="auto" w:fill="FFFFFF"/>
        </w:rPr>
        <w:t>dava</w:t>
      </w:r>
      <w:r w:rsidR="007663B0">
        <w:rPr>
          <w:rFonts w:ascii="Times New Roman" w:hAnsi="Times New Roman" w:cs="Times New Roman"/>
          <w:bCs/>
          <w:color w:val="000000" w:themeColor="text1"/>
          <w:sz w:val="24"/>
          <w:szCs w:val="24"/>
          <w:shd w:val="clear" w:color="auto" w:fill="FFFFFF"/>
        </w:rPr>
        <w:t>yla</w:t>
      </w:r>
      <w:r w:rsidR="00B320F9" w:rsidRPr="00DD3CD3">
        <w:rPr>
          <w:rFonts w:ascii="Times New Roman" w:hAnsi="Times New Roman" w:cs="Times New Roman"/>
          <w:bCs/>
          <w:color w:val="000000" w:themeColor="text1"/>
          <w:sz w:val="24"/>
          <w:szCs w:val="24"/>
          <w:shd w:val="clear" w:color="auto" w:fill="FFFFFF"/>
        </w:rPr>
        <w:t>,</w:t>
      </w:r>
      <w:r w:rsidRPr="00DD3CD3">
        <w:rPr>
          <w:rFonts w:ascii="Times New Roman" w:hAnsi="Times New Roman" w:cs="Times New Roman"/>
          <w:bCs/>
          <w:color w:val="000000" w:themeColor="text1"/>
          <w:sz w:val="24"/>
          <w:szCs w:val="24"/>
          <w:shd w:val="clear" w:color="auto" w:fill="FFFFFF"/>
        </w:rPr>
        <w:t xml:space="preserve"> ülkede sürdürülen açlık grevlerinde </w:t>
      </w:r>
      <w:r w:rsidR="00915175" w:rsidRPr="00DD3CD3">
        <w:rPr>
          <w:rFonts w:ascii="Times New Roman" w:hAnsi="Times New Roman" w:cs="Times New Roman"/>
          <w:bCs/>
          <w:color w:val="000000" w:themeColor="text1"/>
          <w:sz w:val="24"/>
          <w:szCs w:val="24"/>
          <w:shd w:val="clear" w:color="auto" w:fill="FFFFFF"/>
        </w:rPr>
        <w:t xml:space="preserve">DTB Malta Bildirgesi’yle oluşturulan </w:t>
      </w:r>
      <w:r w:rsidRPr="00DD3CD3">
        <w:rPr>
          <w:rFonts w:ascii="Times New Roman" w:hAnsi="Times New Roman" w:cs="Times New Roman"/>
          <w:bCs/>
          <w:color w:val="000000" w:themeColor="text1"/>
          <w:sz w:val="24"/>
          <w:szCs w:val="24"/>
          <w:shd w:val="clear" w:color="auto" w:fill="FFFFFF"/>
        </w:rPr>
        <w:t>hekim tutumu hakkında toplumu bilgilendirdiği</w:t>
      </w:r>
      <w:r w:rsidR="00511521" w:rsidRPr="00DD3CD3">
        <w:rPr>
          <w:rFonts w:ascii="Times New Roman" w:hAnsi="Times New Roman" w:cs="Times New Roman"/>
          <w:bCs/>
          <w:color w:val="000000" w:themeColor="text1"/>
          <w:sz w:val="24"/>
          <w:szCs w:val="24"/>
          <w:shd w:val="clear" w:color="auto" w:fill="FFFFFF"/>
        </w:rPr>
        <w:t xml:space="preserve">, iktidar baskısı altında zorla beslemeye ve </w:t>
      </w:r>
      <w:r w:rsidRPr="00DD3CD3">
        <w:rPr>
          <w:rFonts w:ascii="Times New Roman" w:hAnsi="Times New Roman" w:cs="Times New Roman"/>
          <w:bCs/>
          <w:color w:val="000000" w:themeColor="text1"/>
          <w:sz w:val="24"/>
          <w:szCs w:val="24"/>
          <w:shd w:val="clear" w:color="auto" w:fill="FFFFFF"/>
        </w:rPr>
        <w:t>“öldürerek hayata döndürmeye” karşı çıktığı için T</w:t>
      </w:r>
      <w:r w:rsidR="00511521" w:rsidRPr="00DD3CD3">
        <w:rPr>
          <w:rFonts w:ascii="Times New Roman" w:hAnsi="Times New Roman" w:cs="Times New Roman"/>
          <w:bCs/>
          <w:color w:val="000000" w:themeColor="text1"/>
          <w:sz w:val="24"/>
          <w:szCs w:val="24"/>
          <w:shd w:val="clear" w:color="auto" w:fill="FFFFFF"/>
        </w:rPr>
        <w:t xml:space="preserve">TB </w:t>
      </w:r>
      <w:r w:rsidRPr="00DD3CD3">
        <w:rPr>
          <w:rFonts w:ascii="Times New Roman" w:hAnsi="Times New Roman" w:cs="Times New Roman"/>
          <w:bCs/>
          <w:color w:val="000000" w:themeColor="text1"/>
          <w:sz w:val="24"/>
          <w:szCs w:val="24"/>
          <w:shd w:val="clear" w:color="auto" w:fill="FFFFFF"/>
        </w:rPr>
        <w:t xml:space="preserve">Merkez Konseyi’nin görevden alınması istenmiştir. Dönemin Merkez Konseyi Başkanı Dr. Füsun </w:t>
      </w:r>
      <w:proofErr w:type="spellStart"/>
      <w:r w:rsidRPr="00DD3CD3">
        <w:rPr>
          <w:rFonts w:ascii="Times New Roman" w:hAnsi="Times New Roman" w:cs="Times New Roman"/>
          <w:bCs/>
          <w:color w:val="000000" w:themeColor="text1"/>
          <w:sz w:val="24"/>
          <w:szCs w:val="24"/>
          <w:shd w:val="clear" w:color="auto" w:fill="FFFFFF"/>
        </w:rPr>
        <w:t>Sayek</w:t>
      </w:r>
      <w:proofErr w:type="spellEnd"/>
      <w:r w:rsidRPr="00DD3CD3">
        <w:rPr>
          <w:rFonts w:ascii="Times New Roman" w:hAnsi="Times New Roman" w:cs="Times New Roman"/>
          <w:bCs/>
          <w:color w:val="000000" w:themeColor="text1"/>
          <w:sz w:val="24"/>
          <w:szCs w:val="24"/>
          <w:shd w:val="clear" w:color="auto" w:fill="FFFFFF"/>
        </w:rPr>
        <w:t xml:space="preserve"> ve Konsey Üyeleri bu saldırıya</w:t>
      </w:r>
      <w:r w:rsidR="00511521" w:rsidRPr="00DD3CD3">
        <w:rPr>
          <w:rFonts w:ascii="Times New Roman" w:hAnsi="Times New Roman" w:cs="Times New Roman"/>
          <w:bCs/>
          <w:color w:val="000000" w:themeColor="text1"/>
          <w:sz w:val="24"/>
          <w:szCs w:val="24"/>
          <w:shd w:val="clear" w:color="auto" w:fill="FFFFFF"/>
        </w:rPr>
        <w:t xml:space="preserve"> </w:t>
      </w:r>
      <w:r w:rsidRPr="00DD3CD3">
        <w:rPr>
          <w:rFonts w:ascii="Times New Roman" w:hAnsi="Times New Roman" w:cs="Times New Roman"/>
          <w:color w:val="000000" w:themeColor="text1"/>
          <w:sz w:val="24"/>
          <w:szCs w:val="24"/>
          <w:shd w:val="clear" w:color="auto" w:fill="FFFFFF"/>
        </w:rPr>
        <w:t xml:space="preserve">“Hekimlik, insan yaşamını her türlü kavram ve kaygının ötesinde ele alır, her şeyin merkezine insanı, yaşamını ve sağlığını koyarak </w:t>
      </w:r>
      <w:r w:rsidR="00915175" w:rsidRPr="00DD3CD3">
        <w:rPr>
          <w:rFonts w:ascii="Times New Roman" w:hAnsi="Times New Roman" w:cs="Times New Roman"/>
          <w:color w:val="000000" w:themeColor="text1"/>
          <w:sz w:val="24"/>
          <w:szCs w:val="24"/>
          <w:shd w:val="clear" w:color="auto" w:fill="FFFFFF"/>
        </w:rPr>
        <w:t xml:space="preserve">değerler sistemini </w:t>
      </w:r>
      <w:r w:rsidRPr="00DD3CD3">
        <w:rPr>
          <w:rFonts w:ascii="Times New Roman" w:hAnsi="Times New Roman" w:cs="Times New Roman"/>
          <w:color w:val="000000" w:themeColor="text1"/>
          <w:sz w:val="24"/>
          <w:szCs w:val="24"/>
          <w:shd w:val="clear" w:color="auto" w:fill="FFFFFF"/>
        </w:rPr>
        <w:t>şekillendirir. İnsan sağlığına ve yaşamına zarar veren her şey ve tutum hekimliğin doğasına ve süreç içinde oluşan değerler sisteminin temel çıkış noktasına terstir; hekimlikçe kabul edilemez” sözleriyle yanıt vermiş</w:t>
      </w:r>
      <w:r w:rsidR="00B320F9" w:rsidRPr="00DD3CD3">
        <w:rPr>
          <w:rFonts w:ascii="Times New Roman" w:hAnsi="Times New Roman" w:cs="Times New Roman"/>
          <w:color w:val="000000" w:themeColor="text1"/>
          <w:sz w:val="24"/>
          <w:szCs w:val="24"/>
          <w:shd w:val="clear" w:color="auto" w:fill="FFFFFF"/>
        </w:rPr>
        <w:t>ler ve beraat etmişlerdir.</w:t>
      </w:r>
    </w:p>
    <w:p w14:paraId="3B7622E0" w14:textId="77777777" w:rsidR="00D34DC5" w:rsidRPr="00DD3CD3" w:rsidRDefault="00D34DC5" w:rsidP="00D34DC5">
      <w:pPr>
        <w:jc w:val="both"/>
        <w:rPr>
          <w:rFonts w:ascii="Times New Roman" w:hAnsi="Times New Roman" w:cs="Times New Roman"/>
          <w:bCs/>
          <w:color w:val="000000" w:themeColor="text1"/>
          <w:sz w:val="24"/>
          <w:szCs w:val="24"/>
          <w:shd w:val="clear" w:color="auto" w:fill="FFFFFF"/>
        </w:rPr>
      </w:pPr>
      <w:r w:rsidRPr="00DD3CD3">
        <w:rPr>
          <w:rFonts w:ascii="Times New Roman" w:hAnsi="Times New Roman" w:cs="Times New Roman"/>
          <w:bCs/>
          <w:color w:val="000000" w:themeColor="text1"/>
          <w:sz w:val="24"/>
          <w:szCs w:val="24"/>
          <w:shd w:val="clear" w:color="auto" w:fill="FFFFFF"/>
        </w:rPr>
        <w:t>2014</w:t>
      </w:r>
      <w:r w:rsidR="00595EEE" w:rsidRPr="00DD3CD3">
        <w:rPr>
          <w:rFonts w:ascii="Times New Roman" w:hAnsi="Times New Roman" w:cs="Times New Roman"/>
          <w:bCs/>
          <w:color w:val="000000" w:themeColor="text1"/>
          <w:sz w:val="24"/>
          <w:szCs w:val="24"/>
          <w:shd w:val="clear" w:color="auto" w:fill="FFFFFF"/>
        </w:rPr>
        <w:t>’de</w:t>
      </w:r>
      <w:r w:rsidRPr="00DD3CD3">
        <w:rPr>
          <w:rFonts w:ascii="Times New Roman" w:hAnsi="Times New Roman" w:cs="Times New Roman"/>
          <w:bCs/>
          <w:color w:val="000000" w:themeColor="text1"/>
          <w:sz w:val="24"/>
          <w:szCs w:val="24"/>
          <w:shd w:val="clear" w:color="auto" w:fill="FFFFFF"/>
        </w:rPr>
        <w:t xml:space="preserve"> açılan dava</w:t>
      </w:r>
      <w:r w:rsidR="00B320F9" w:rsidRPr="00DD3CD3">
        <w:rPr>
          <w:rFonts w:ascii="Times New Roman" w:hAnsi="Times New Roman" w:cs="Times New Roman"/>
          <w:bCs/>
          <w:color w:val="000000" w:themeColor="text1"/>
          <w:sz w:val="24"/>
          <w:szCs w:val="24"/>
          <w:shd w:val="clear" w:color="auto" w:fill="FFFFFF"/>
        </w:rPr>
        <w:t>da ise</w:t>
      </w:r>
      <w:r w:rsidRPr="00DD3CD3">
        <w:rPr>
          <w:rFonts w:ascii="Times New Roman" w:hAnsi="Times New Roman" w:cs="Times New Roman"/>
          <w:bCs/>
          <w:color w:val="000000" w:themeColor="text1"/>
          <w:sz w:val="24"/>
          <w:szCs w:val="24"/>
          <w:shd w:val="clear" w:color="auto" w:fill="FFFFFF"/>
        </w:rPr>
        <w:t xml:space="preserve">, Gezi eylemleri sürecinde </w:t>
      </w:r>
      <w:r w:rsidR="006270E7" w:rsidRPr="00DD3CD3">
        <w:rPr>
          <w:rFonts w:ascii="Times New Roman" w:hAnsi="Times New Roman" w:cs="Times New Roman"/>
          <w:bCs/>
          <w:color w:val="000000" w:themeColor="text1"/>
          <w:sz w:val="24"/>
          <w:szCs w:val="24"/>
          <w:shd w:val="clear" w:color="auto" w:fill="FFFFFF"/>
        </w:rPr>
        <w:t xml:space="preserve">hekimler, </w:t>
      </w:r>
      <w:r w:rsidR="00B320F9" w:rsidRPr="00DD3CD3">
        <w:rPr>
          <w:rFonts w:ascii="Times New Roman" w:hAnsi="Times New Roman" w:cs="Times New Roman"/>
          <w:bCs/>
          <w:color w:val="000000" w:themeColor="text1"/>
          <w:sz w:val="24"/>
          <w:szCs w:val="24"/>
          <w:shd w:val="clear" w:color="auto" w:fill="FFFFFF"/>
        </w:rPr>
        <w:t>mes</w:t>
      </w:r>
      <w:r w:rsidRPr="00DD3CD3">
        <w:rPr>
          <w:rFonts w:ascii="Times New Roman" w:hAnsi="Times New Roman" w:cs="Times New Roman"/>
          <w:bCs/>
          <w:color w:val="000000" w:themeColor="text1"/>
          <w:sz w:val="24"/>
          <w:szCs w:val="24"/>
          <w:shd w:val="clear" w:color="auto" w:fill="FFFFFF"/>
        </w:rPr>
        <w:t xml:space="preserve">lek etik ilkelerine </w:t>
      </w:r>
      <w:r w:rsidR="00915175" w:rsidRPr="00DD3CD3">
        <w:rPr>
          <w:rFonts w:ascii="Times New Roman" w:hAnsi="Times New Roman" w:cs="Times New Roman"/>
          <w:bCs/>
          <w:color w:val="000000" w:themeColor="text1"/>
          <w:sz w:val="24"/>
          <w:szCs w:val="24"/>
          <w:shd w:val="clear" w:color="auto" w:fill="FFFFFF"/>
        </w:rPr>
        <w:t>ve sivil protesto eylemlerinde hekim</w:t>
      </w:r>
      <w:r w:rsidR="00F91E52" w:rsidRPr="00DD3CD3">
        <w:rPr>
          <w:rFonts w:ascii="Times New Roman" w:hAnsi="Times New Roman" w:cs="Times New Roman"/>
          <w:bCs/>
          <w:color w:val="000000" w:themeColor="text1"/>
          <w:sz w:val="24"/>
          <w:szCs w:val="24"/>
          <w:shd w:val="clear" w:color="auto" w:fill="FFFFFF"/>
        </w:rPr>
        <w:t xml:space="preserve"> </w:t>
      </w:r>
      <w:r w:rsidR="00555037" w:rsidRPr="00DD3CD3">
        <w:rPr>
          <w:rFonts w:ascii="Times New Roman" w:hAnsi="Times New Roman" w:cs="Times New Roman"/>
          <w:bCs/>
          <w:color w:val="000000" w:themeColor="text1"/>
          <w:sz w:val="24"/>
          <w:szCs w:val="24"/>
          <w:shd w:val="clear" w:color="auto" w:fill="FFFFFF"/>
        </w:rPr>
        <w:t xml:space="preserve">tutumuna ilişkin </w:t>
      </w:r>
      <w:r w:rsidR="00915175" w:rsidRPr="00DD3CD3">
        <w:rPr>
          <w:rFonts w:ascii="Times New Roman" w:hAnsi="Times New Roman" w:cs="Times New Roman"/>
          <w:bCs/>
          <w:color w:val="000000" w:themeColor="text1"/>
          <w:sz w:val="24"/>
          <w:szCs w:val="24"/>
          <w:shd w:val="clear" w:color="auto" w:fill="FFFFFF"/>
        </w:rPr>
        <w:t xml:space="preserve">DTB </w:t>
      </w:r>
      <w:r w:rsidR="00555037" w:rsidRPr="00DD3CD3">
        <w:rPr>
          <w:rFonts w:ascii="Times New Roman" w:hAnsi="Times New Roman" w:cs="Times New Roman"/>
          <w:bCs/>
          <w:color w:val="000000" w:themeColor="text1"/>
          <w:sz w:val="24"/>
          <w:szCs w:val="24"/>
          <w:shd w:val="clear" w:color="auto" w:fill="FFFFFF"/>
        </w:rPr>
        <w:t>önerilerine u</w:t>
      </w:r>
      <w:r w:rsidRPr="00DD3CD3">
        <w:rPr>
          <w:rFonts w:ascii="Times New Roman" w:hAnsi="Times New Roman" w:cs="Times New Roman"/>
          <w:bCs/>
          <w:color w:val="000000" w:themeColor="text1"/>
          <w:sz w:val="24"/>
          <w:szCs w:val="24"/>
          <w:shd w:val="clear" w:color="auto" w:fill="FFFFFF"/>
        </w:rPr>
        <w:t xml:space="preserve">ygun </w:t>
      </w:r>
      <w:r w:rsidR="00B320F9" w:rsidRPr="00DD3CD3">
        <w:rPr>
          <w:rFonts w:ascii="Times New Roman" w:hAnsi="Times New Roman" w:cs="Times New Roman"/>
          <w:bCs/>
          <w:color w:val="000000" w:themeColor="text1"/>
          <w:sz w:val="24"/>
          <w:szCs w:val="24"/>
          <w:shd w:val="clear" w:color="auto" w:fill="FFFFFF"/>
        </w:rPr>
        <w:t xml:space="preserve">olarak sivil protestolarda yaralanan kişilere </w:t>
      </w:r>
      <w:r w:rsidR="00996AB1" w:rsidRPr="00DD3CD3">
        <w:rPr>
          <w:rFonts w:ascii="Times New Roman" w:hAnsi="Times New Roman" w:cs="Times New Roman"/>
          <w:bCs/>
          <w:color w:val="000000" w:themeColor="text1"/>
          <w:sz w:val="24"/>
          <w:szCs w:val="24"/>
          <w:shd w:val="clear" w:color="auto" w:fill="FFFFFF"/>
        </w:rPr>
        <w:t xml:space="preserve">ilk yardım </w:t>
      </w:r>
      <w:r w:rsidR="00B320F9" w:rsidRPr="00DD3CD3">
        <w:rPr>
          <w:rFonts w:ascii="Times New Roman" w:hAnsi="Times New Roman" w:cs="Times New Roman"/>
          <w:bCs/>
          <w:color w:val="000000" w:themeColor="text1"/>
          <w:sz w:val="24"/>
          <w:szCs w:val="24"/>
          <w:shd w:val="clear" w:color="auto" w:fill="FFFFFF"/>
        </w:rPr>
        <w:t xml:space="preserve">hizmeti verdikleri için </w:t>
      </w:r>
      <w:r w:rsidRPr="00DD3CD3">
        <w:rPr>
          <w:rFonts w:ascii="Times New Roman" w:hAnsi="Times New Roman" w:cs="Times New Roman"/>
          <w:bCs/>
          <w:color w:val="000000" w:themeColor="text1"/>
          <w:sz w:val="24"/>
          <w:szCs w:val="24"/>
          <w:shd w:val="clear" w:color="auto" w:fill="FFFFFF"/>
        </w:rPr>
        <w:t>Ankara</w:t>
      </w:r>
      <w:r w:rsidR="009524FA" w:rsidRPr="00DD3CD3">
        <w:rPr>
          <w:rFonts w:ascii="Times New Roman" w:hAnsi="Times New Roman" w:cs="Times New Roman"/>
          <w:bCs/>
          <w:color w:val="000000" w:themeColor="text1"/>
          <w:sz w:val="24"/>
          <w:szCs w:val="24"/>
          <w:shd w:val="clear" w:color="auto" w:fill="FFFFFF"/>
        </w:rPr>
        <w:t xml:space="preserve">, İstanbul ve Hatay Tabip Odaları yöneticilerinin </w:t>
      </w:r>
      <w:r w:rsidRPr="00DD3CD3">
        <w:rPr>
          <w:rFonts w:ascii="Times New Roman" w:hAnsi="Times New Roman" w:cs="Times New Roman"/>
          <w:bCs/>
          <w:color w:val="000000" w:themeColor="text1"/>
          <w:sz w:val="24"/>
          <w:szCs w:val="24"/>
          <w:shd w:val="clear" w:color="auto" w:fill="FFFFFF"/>
        </w:rPr>
        <w:t xml:space="preserve">görevlerine son verilmesi istenmiştir. </w:t>
      </w:r>
      <w:r w:rsidR="00595EEE" w:rsidRPr="00DD3CD3">
        <w:rPr>
          <w:rFonts w:ascii="Times New Roman" w:hAnsi="Times New Roman" w:cs="Times New Roman"/>
          <w:bCs/>
          <w:color w:val="000000" w:themeColor="text1"/>
          <w:sz w:val="24"/>
          <w:szCs w:val="24"/>
          <w:shd w:val="clear" w:color="auto" w:fill="FFFFFF"/>
        </w:rPr>
        <w:t>B</w:t>
      </w:r>
      <w:r w:rsidR="00CD492C" w:rsidRPr="00DD3CD3">
        <w:rPr>
          <w:rFonts w:ascii="Times New Roman" w:hAnsi="Times New Roman" w:cs="Times New Roman"/>
          <w:bCs/>
          <w:color w:val="000000" w:themeColor="text1"/>
          <w:sz w:val="24"/>
          <w:szCs w:val="24"/>
          <w:shd w:val="clear" w:color="auto" w:fill="FFFFFF"/>
        </w:rPr>
        <w:t>enzerlerinde olduğu gibi b</w:t>
      </w:r>
      <w:r w:rsidR="00595EEE" w:rsidRPr="00DD3CD3">
        <w:rPr>
          <w:rFonts w:ascii="Times New Roman" w:hAnsi="Times New Roman" w:cs="Times New Roman"/>
          <w:bCs/>
          <w:color w:val="000000" w:themeColor="text1"/>
          <w:sz w:val="24"/>
          <w:szCs w:val="24"/>
          <w:shd w:val="clear" w:color="auto" w:fill="FFFFFF"/>
        </w:rPr>
        <w:t xml:space="preserve">u yargılama da </w:t>
      </w:r>
      <w:proofErr w:type="spellStart"/>
      <w:r w:rsidR="00595EEE" w:rsidRPr="00DD3CD3">
        <w:rPr>
          <w:rFonts w:ascii="Times New Roman" w:hAnsi="Times New Roman" w:cs="Times New Roman"/>
          <w:bCs/>
          <w:color w:val="000000" w:themeColor="text1"/>
          <w:sz w:val="24"/>
          <w:szCs w:val="24"/>
          <w:shd w:val="clear" w:color="auto" w:fill="FFFFFF"/>
        </w:rPr>
        <w:t>beraatle</w:t>
      </w:r>
      <w:proofErr w:type="spellEnd"/>
      <w:r w:rsidR="00595EEE" w:rsidRPr="00DD3CD3">
        <w:rPr>
          <w:rFonts w:ascii="Times New Roman" w:hAnsi="Times New Roman" w:cs="Times New Roman"/>
          <w:bCs/>
          <w:color w:val="000000" w:themeColor="text1"/>
          <w:sz w:val="24"/>
          <w:szCs w:val="24"/>
          <w:shd w:val="clear" w:color="auto" w:fill="FFFFFF"/>
        </w:rPr>
        <w:t xml:space="preserve"> sonuçlanmıştır. </w:t>
      </w:r>
    </w:p>
    <w:p w14:paraId="3E24CC2F" w14:textId="77777777" w:rsidR="00CD492C" w:rsidRPr="00DD3CD3" w:rsidRDefault="00D34DC5" w:rsidP="00CD492C">
      <w:pPr>
        <w:jc w:val="both"/>
        <w:rPr>
          <w:rFonts w:ascii="Times New Roman" w:hAnsi="Times New Roman" w:cs="Times New Roman"/>
          <w:bCs/>
          <w:color w:val="000000" w:themeColor="text1"/>
          <w:sz w:val="24"/>
          <w:szCs w:val="24"/>
          <w:shd w:val="clear" w:color="auto" w:fill="FFFFFF"/>
        </w:rPr>
      </w:pPr>
      <w:r w:rsidRPr="00DD3CD3">
        <w:rPr>
          <w:rFonts w:ascii="Times New Roman" w:hAnsi="Times New Roman" w:cs="Times New Roman"/>
          <w:bCs/>
          <w:color w:val="000000" w:themeColor="text1"/>
          <w:sz w:val="24"/>
          <w:szCs w:val="24"/>
          <w:shd w:val="clear" w:color="auto" w:fill="FFFFFF"/>
        </w:rPr>
        <w:t>Son örnek, T</w:t>
      </w:r>
      <w:r w:rsidR="00595EEE" w:rsidRPr="00DD3CD3">
        <w:rPr>
          <w:rFonts w:ascii="Times New Roman" w:hAnsi="Times New Roman" w:cs="Times New Roman"/>
          <w:bCs/>
          <w:color w:val="000000" w:themeColor="text1"/>
          <w:sz w:val="24"/>
          <w:szCs w:val="24"/>
          <w:shd w:val="clear" w:color="auto" w:fill="FFFFFF"/>
        </w:rPr>
        <w:t xml:space="preserve">TB </w:t>
      </w:r>
      <w:r w:rsidRPr="00DD3CD3">
        <w:rPr>
          <w:rFonts w:ascii="Times New Roman" w:hAnsi="Times New Roman" w:cs="Times New Roman"/>
          <w:bCs/>
          <w:color w:val="000000" w:themeColor="text1"/>
          <w:sz w:val="24"/>
          <w:szCs w:val="24"/>
          <w:shd w:val="clear" w:color="auto" w:fill="FFFFFF"/>
        </w:rPr>
        <w:t xml:space="preserve">Merkez Konseyi tarafından 24 Ocak 2018’de yapılan “Savaş </w:t>
      </w:r>
      <w:r w:rsidR="009524FA" w:rsidRPr="00DD3CD3">
        <w:rPr>
          <w:rFonts w:ascii="Times New Roman" w:hAnsi="Times New Roman" w:cs="Times New Roman"/>
          <w:bCs/>
          <w:color w:val="000000" w:themeColor="text1"/>
          <w:sz w:val="24"/>
          <w:szCs w:val="24"/>
          <w:shd w:val="clear" w:color="auto" w:fill="FFFFFF"/>
        </w:rPr>
        <w:t>B</w:t>
      </w:r>
      <w:r w:rsidRPr="00DD3CD3">
        <w:rPr>
          <w:rFonts w:ascii="Times New Roman" w:hAnsi="Times New Roman" w:cs="Times New Roman"/>
          <w:bCs/>
          <w:color w:val="000000" w:themeColor="text1"/>
          <w:sz w:val="24"/>
          <w:szCs w:val="24"/>
          <w:shd w:val="clear" w:color="auto" w:fill="FFFFFF"/>
        </w:rPr>
        <w:t xml:space="preserve">ir </w:t>
      </w:r>
      <w:r w:rsidR="009524FA" w:rsidRPr="00DD3CD3">
        <w:rPr>
          <w:rFonts w:ascii="Times New Roman" w:hAnsi="Times New Roman" w:cs="Times New Roman"/>
          <w:bCs/>
          <w:color w:val="000000" w:themeColor="text1"/>
          <w:sz w:val="24"/>
          <w:szCs w:val="24"/>
          <w:shd w:val="clear" w:color="auto" w:fill="FFFFFF"/>
        </w:rPr>
        <w:t>H</w:t>
      </w:r>
      <w:r w:rsidRPr="00DD3CD3">
        <w:rPr>
          <w:rFonts w:ascii="Times New Roman" w:hAnsi="Times New Roman" w:cs="Times New Roman"/>
          <w:bCs/>
          <w:color w:val="000000" w:themeColor="text1"/>
          <w:sz w:val="24"/>
          <w:szCs w:val="24"/>
          <w:shd w:val="clear" w:color="auto" w:fill="FFFFFF"/>
        </w:rPr>
        <w:t xml:space="preserve">alk </w:t>
      </w:r>
      <w:r w:rsidR="009524FA" w:rsidRPr="00DD3CD3">
        <w:rPr>
          <w:rFonts w:ascii="Times New Roman" w:hAnsi="Times New Roman" w:cs="Times New Roman"/>
          <w:bCs/>
          <w:color w:val="000000" w:themeColor="text1"/>
          <w:sz w:val="24"/>
          <w:szCs w:val="24"/>
          <w:shd w:val="clear" w:color="auto" w:fill="FFFFFF"/>
        </w:rPr>
        <w:t>S</w:t>
      </w:r>
      <w:r w:rsidRPr="00DD3CD3">
        <w:rPr>
          <w:rFonts w:ascii="Times New Roman" w:hAnsi="Times New Roman" w:cs="Times New Roman"/>
          <w:bCs/>
          <w:color w:val="000000" w:themeColor="text1"/>
          <w:sz w:val="24"/>
          <w:szCs w:val="24"/>
          <w:shd w:val="clear" w:color="auto" w:fill="FFFFFF"/>
        </w:rPr>
        <w:t xml:space="preserve">ağlığı </w:t>
      </w:r>
      <w:r w:rsidR="009524FA" w:rsidRPr="00DD3CD3">
        <w:rPr>
          <w:rFonts w:ascii="Times New Roman" w:hAnsi="Times New Roman" w:cs="Times New Roman"/>
          <w:bCs/>
          <w:color w:val="000000" w:themeColor="text1"/>
          <w:sz w:val="24"/>
          <w:szCs w:val="24"/>
          <w:shd w:val="clear" w:color="auto" w:fill="FFFFFF"/>
        </w:rPr>
        <w:t>S</w:t>
      </w:r>
      <w:r w:rsidRPr="00DD3CD3">
        <w:rPr>
          <w:rFonts w:ascii="Times New Roman" w:hAnsi="Times New Roman" w:cs="Times New Roman"/>
          <w:bCs/>
          <w:color w:val="000000" w:themeColor="text1"/>
          <w:sz w:val="24"/>
          <w:szCs w:val="24"/>
          <w:shd w:val="clear" w:color="auto" w:fill="FFFFFF"/>
        </w:rPr>
        <w:t xml:space="preserve">orunudur” başlıklı açıklama sonrası Merkez Konseyi Üyelerinin gözaltına alınmasıyla başlayan dava sürecidir. </w:t>
      </w:r>
      <w:r w:rsidR="0029032C" w:rsidRPr="00DD3CD3">
        <w:rPr>
          <w:rFonts w:ascii="Times New Roman" w:hAnsi="Times New Roman" w:cs="Times New Roman"/>
          <w:bCs/>
          <w:color w:val="000000" w:themeColor="text1"/>
          <w:sz w:val="24"/>
          <w:szCs w:val="24"/>
          <w:shd w:val="clear" w:color="auto" w:fill="FFFFFF"/>
        </w:rPr>
        <w:t>Halkı kin ve düşmanlığa alenen tahrik etmek ve terör örgütü propagandası yapmak iddiasıyla açılan davada s</w:t>
      </w:r>
      <w:r w:rsidRPr="00DD3CD3">
        <w:rPr>
          <w:rFonts w:ascii="Times New Roman" w:hAnsi="Times New Roman" w:cs="Times New Roman"/>
          <w:bCs/>
          <w:color w:val="000000" w:themeColor="text1"/>
          <w:sz w:val="24"/>
          <w:szCs w:val="24"/>
          <w:shd w:val="clear" w:color="auto" w:fill="FFFFFF"/>
        </w:rPr>
        <w:t>avaşa karşı çıkma</w:t>
      </w:r>
      <w:r w:rsidR="0029032C" w:rsidRPr="00DD3CD3">
        <w:rPr>
          <w:rFonts w:ascii="Times New Roman" w:hAnsi="Times New Roman" w:cs="Times New Roman"/>
          <w:bCs/>
          <w:color w:val="000000" w:themeColor="text1"/>
          <w:sz w:val="24"/>
          <w:szCs w:val="24"/>
          <w:shd w:val="clear" w:color="auto" w:fill="FFFFFF"/>
        </w:rPr>
        <w:t xml:space="preserve">k ve </w:t>
      </w:r>
      <w:r w:rsidRPr="00DD3CD3">
        <w:rPr>
          <w:rFonts w:ascii="Times New Roman" w:hAnsi="Times New Roman" w:cs="Times New Roman"/>
          <w:bCs/>
          <w:color w:val="000000" w:themeColor="text1"/>
          <w:sz w:val="24"/>
          <w:szCs w:val="24"/>
          <w:shd w:val="clear" w:color="auto" w:fill="FFFFFF"/>
        </w:rPr>
        <w:t>barışı savunma</w:t>
      </w:r>
      <w:r w:rsidR="0029032C" w:rsidRPr="00DD3CD3">
        <w:rPr>
          <w:rFonts w:ascii="Times New Roman" w:hAnsi="Times New Roman" w:cs="Times New Roman"/>
          <w:bCs/>
          <w:color w:val="000000" w:themeColor="text1"/>
          <w:sz w:val="24"/>
          <w:szCs w:val="24"/>
          <w:shd w:val="clear" w:color="auto" w:fill="FFFFFF"/>
        </w:rPr>
        <w:t xml:space="preserve">k </w:t>
      </w:r>
      <w:r w:rsidRPr="00DD3CD3">
        <w:rPr>
          <w:rFonts w:ascii="Times New Roman" w:hAnsi="Times New Roman" w:cs="Times New Roman"/>
          <w:bCs/>
          <w:color w:val="000000" w:themeColor="text1"/>
          <w:sz w:val="24"/>
          <w:szCs w:val="24"/>
          <w:shd w:val="clear" w:color="auto" w:fill="FFFFFF"/>
        </w:rPr>
        <w:t>suç sayıl</w:t>
      </w:r>
      <w:r w:rsidR="0029032C" w:rsidRPr="00DD3CD3">
        <w:rPr>
          <w:rFonts w:ascii="Times New Roman" w:hAnsi="Times New Roman" w:cs="Times New Roman"/>
          <w:bCs/>
          <w:color w:val="000000" w:themeColor="text1"/>
          <w:sz w:val="24"/>
          <w:szCs w:val="24"/>
          <w:shd w:val="clear" w:color="auto" w:fill="FFFFFF"/>
        </w:rPr>
        <w:t>mış,</w:t>
      </w:r>
      <w:r w:rsidR="00595EEE" w:rsidRPr="00DD3CD3">
        <w:rPr>
          <w:rFonts w:ascii="Times New Roman" w:hAnsi="Times New Roman" w:cs="Times New Roman"/>
          <w:bCs/>
          <w:color w:val="000000" w:themeColor="text1"/>
          <w:sz w:val="24"/>
          <w:szCs w:val="24"/>
          <w:shd w:val="clear" w:color="auto" w:fill="FFFFFF"/>
        </w:rPr>
        <w:t xml:space="preserve"> </w:t>
      </w:r>
      <w:r w:rsidRPr="00DD3CD3">
        <w:rPr>
          <w:rFonts w:ascii="Times New Roman" w:hAnsi="Times New Roman" w:cs="Times New Roman"/>
          <w:bCs/>
          <w:color w:val="000000" w:themeColor="text1"/>
          <w:sz w:val="24"/>
          <w:szCs w:val="24"/>
          <w:shd w:val="clear" w:color="auto" w:fill="FFFFFF"/>
        </w:rPr>
        <w:t xml:space="preserve">aralarında </w:t>
      </w:r>
      <w:proofErr w:type="spellStart"/>
      <w:proofErr w:type="gramStart"/>
      <w:r w:rsidRPr="00DD3CD3">
        <w:rPr>
          <w:rFonts w:ascii="Times New Roman" w:hAnsi="Times New Roman" w:cs="Times New Roman"/>
          <w:bCs/>
          <w:color w:val="000000" w:themeColor="text1"/>
          <w:sz w:val="24"/>
          <w:szCs w:val="24"/>
          <w:shd w:val="clear" w:color="auto" w:fill="FFFFFF"/>
        </w:rPr>
        <w:t>Dr.Şeyhmus</w:t>
      </w:r>
      <w:proofErr w:type="spellEnd"/>
      <w:proofErr w:type="gramEnd"/>
      <w:r w:rsidRPr="00DD3CD3">
        <w:rPr>
          <w:rFonts w:ascii="Times New Roman" w:hAnsi="Times New Roman" w:cs="Times New Roman"/>
          <w:bCs/>
          <w:color w:val="000000" w:themeColor="text1"/>
          <w:sz w:val="24"/>
          <w:szCs w:val="24"/>
          <w:shd w:val="clear" w:color="auto" w:fill="FFFFFF"/>
        </w:rPr>
        <w:t xml:space="preserve"> Gökalp’in de bulunduğu dönemin Konsey Üyelerinin her biri en az yirmişer ay hapis cezası </w:t>
      </w:r>
      <w:r w:rsidR="0029032C" w:rsidRPr="00DD3CD3">
        <w:rPr>
          <w:rFonts w:ascii="Times New Roman" w:hAnsi="Times New Roman" w:cs="Times New Roman"/>
          <w:bCs/>
          <w:color w:val="000000" w:themeColor="text1"/>
          <w:sz w:val="24"/>
          <w:szCs w:val="24"/>
          <w:shd w:val="clear" w:color="auto" w:fill="FFFFFF"/>
        </w:rPr>
        <w:t xml:space="preserve">ile cezalandırılmıştır. Oysa bu açıklama </w:t>
      </w:r>
      <w:proofErr w:type="spellStart"/>
      <w:r w:rsidR="0029032C" w:rsidRPr="00DD3CD3">
        <w:rPr>
          <w:rFonts w:ascii="Times New Roman" w:hAnsi="Times New Roman" w:cs="Times New Roman"/>
          <w:bCs/>
          <w:color w:val="000000" w:themeColor="text1"/>
          <w:sz w:val="24"/>
          <w:szCs w:val="24"/>
          <w:shd w:val="clear" w:color="auto" w:fill="FFFFFF"/>
        </w:rPr>
        <w:t>DTB’nin</w:t>
      </w:r>
      <w:proofErr w:type="spellEnd"/>
      <w:r w:rsidR="0029032C" w:rsidRPr="00DD3CD3">
        <w:rPr>
          <w:rFonts w:ascii="Times New Roman" w:hAnsi="Times New Roman" w:cs="Times New Roman"/>
          <w:bCs/>
          <w:color w:val="000000" w:themeColor="text1"/>
          <w:sz w:val="24"/>
          <w:szCs w:val="24"/>
          <w:shd w:val="clear" w:color="auto" w:fill="FFFFFF"/>
        </w:rPr>
        <w:t xml:space="preserve"> silahlı çatışmalarla ilgili tutum belgesinde dile getirilen </w:t>
      </w:r>
      <w:r w:rsidR="00294B37" w:rsidRPr="00DD3CD3">
        <w:rPr>
          <w:rFonts w:ascii="Times New Roman" w:hAnsi="Times New Roman" w:cs="Times New Roman"/>
          <w:bCs/>
          <w:color w:val="000000" w:themeColor="text1"/>
          <w:sz w:val="24"/>
          <w:szCs w:val="24"/>
          <w:shd w:val="clear" w:color="auto" w:fill="FFFFFF"/>
        </w:rPr>
        <w:t xml:space="preserve">“hekimler, silahlı çatışmaların başlatılması ya da sürdürülmesiyle ilgili kararlarında; siyasetçilerin, hükümetlerin ve güç sahibi başka kesimlerin, bu kararların sağlık dahil çeşitli alanlarda yol açabileceği sonuçların farkında olmaları için çalışmalıdır” görüşüne uygun bir tutumdur.  </w:t>
      </w:r>
      <w:r w:rsidRPr="00DD3CD3">
        <w:rPr>
          <w:rFonts w:ascii="Times New Roman" w:hAnsi="Times New Roman" w:cs="Times New Roman"/>
          <w:color w:val="000000" w:themeColor="text1"/>
          <w:sz w:val="24"/>
          <w:szCs w:val="24"/>
          <w:shd w:val="clear" w:color="auto" w:fill="FFFFFF"/>
        </w:rPr>
        <w:t>Dava şu anda Ankara Bölge Adliye Mahkemesi’nde istinaf incelemesindedir.</w:t>
      </w:r>
      <w:r w:rsidR="00595EEE" w:rsidRPr="00DD3CD3">
        <w:rPr>
          <w:rFonts w:ascii="Times New Roman" w:hAnsi="Times New Roman" w:cs="Times New Roman"/>
          <w:color w:val="000000" w:themeColor="text1"/>
          <w:sz w:val="24"/>
          <w:szCs w:val="24"/>
          <w:shd w:val="clear" w:color="auto" w:fill="FFFFFF"/>
        </w:rPr>
        <w:t xml:space="preserve"> 2014 ve 2018</w:t>
      </w:r>
      <w:r w:rsidR="00CD492C" w:rsidRPr="00DD3CD3">
        <w:rPr>
          <w:rFonts w:ascii="Times New Roman" w:hAnsi="Times New Roman" w:cs="Times New Roman"/>
          <w:color w:val="000000" w:themeColor="text1"/>
          <w:sz w:val="24"/>
          <w:szCs w:val="24"/>
          <w:shd w:val="clear" w:color="auto" w:fill="FFFFFF"/>
        </w:rPr>
        <w:t xml:space="preserve"> yıllarında açılan dava süreçlerinde </w:t>
      </w:r>
      <w:r w:rsidR="00CD492C" w:rsidRPr="00DD3CD3">
        <w:rPr>
          <w:rFonts w:ascii="Times New Roman" w:hAnsi="Times New Roman" w:cs="Times New Roman"/>
          <w:bCs/>
          <w:color w:val="000000" w:themeColor="text1"/>
          <w:sz w:val="24"/>
          <w:szCs w:val="24"/>
          <w:shd w:val="clear" w:color="auto" w:fill="FFFFFF"/>
        </w:rPr>
        <w:t xml:space="preserve">DTB ve Avrupa Hekimler </w:t>
      </w:r>
      <w:proofErr w:type="gramStart"/>
      <w:r w:rsidR="00CD492C" w:rsidRPr="00DD3CD3">
        <w:rPr>
          <w:rFonts w:ascii="Times New Roman" w:hAnsi="Times New Roman" w:cs="Times New Roman"/>
          <w:bCs/>
          <w:color w:val="000000" w:themeColor="text1"/>
          <w:sz w:val="24"/>
          <w:szCs w:val="24"/>
          <w:shd w:val="clear" w:color="auto" w:fill="FFFFFF"/>
        </w:rPr>
        <w:t>Daimi</w:t>
      </w:r>
      <w:proofErr w:type="gramEnd"/>
      <w:r w:rsidR="00CD492C" w:rsidRPr="00DD3CD3">
        <w:rPr>
          <w:rFonts w:ascii="Times New Roman" w:hAnsi="Times New Roman" w:cs="Times New Roman"/>
          <w:bCs/>
          <w:color w:val="000000" w:themeColor="text1"/>
          <w:sz w:val="24"/>
          <w:szCs w:val="24"/>
          <w:shd w:val="clear" w:color="auto" w:fill="FFFFFF"/>
        </w:rPr>
        <w:t xml:space="preserve"> Komitesi başta olmak üzere pek çok meslek örgütü TTB’nin yanında yer alarak </w:t>
      </w:r>
      <w:r w:rsidR="00294B37" w:rsidRPr="00DD3CD3">
        <w:rPr>
          <w:rFonts w:ascii="Times New Roman" w:hAnsi="Times New Roman" w:cs="Times New Roman"/>
          <w:bCs/>
          <w:color w:val="000000" w:themeColor="text1"/>
          <w:sz w:val="24"/>
          <w:szCs w:val="24"/>
          <w:shd w:val="clear" w:color="auto" w:fill="FFFFFF"/>
        </w:rPr>
        <w:t xml:space="preserve">hekimlik değerlerinin korunması konusunda </w:t>
      </w:r>
      <w:r w:rsidR="00CD492C" w:rsidRPr="00DD3CD3">
        <w:rPr>
          <w:rFonts w:ascii="Times New Roman" w:hAnsi="Times New Roman" w:cs="Times New Roman"/>
          <w:bCs/>
          <w:color w:val="000000" w:themeColor="text1"/>
          <w:sz w:val="24"/>
          <w:szCs w:val="24"/>
          <w:shd w:val="clear" w:color="auto" w:fill="FFFFFF"/>
        </w:rPr>
        <w:t>uluslar arası mesleki dayanışmayı öne çıkarmışlardır.</w:t>
      </w:r>
    </w:p>
    <w:p w14:paraId="24B9F4A1" w14:textId="77777777" w:rsidR="00363A47" w:rsidRPr="00DD3CD3" w:rsidRDefault="00DF56D5" w:rsidP="00CD492C">
      <w:pPr>
        <w:jc w:val="both"/>
        <w:rPr>
          <w:rFonts w:ascii="Times New Roman" w:hAnsi="Times New Roman" w:cs="Times New Roman"/>
          <w:bCs/>
          <w:color w:val="000000" w:themeColor="text1"/>
          <w:sz w:val="24"/>
          <w:szCs w:val="24"/>
          <w:shd w:val="clear" w:color="auto" w:fill="FFFFFF"/>
        </w:rPr>
      </w:pPr>
      <w:r w:rsidRPr="00DD3CD3">
        <w:rPr>
          <w:rFonts w:ascii="Times New Roman" w:hAnsi="Times New Roman" w:cs="Times New Roman"/>
          <w:bCs/>
          <w:color w:val="000000" w:themeColor="text1"/>
          <w:sz w:val="24"/>
          <w:szCs w:val="24"/>
          <w:shd w:val="clear" w:color="auto" w:fill="FFFFFF"/>
        </w:rPr>
        <w:t xml:space="preserve">TTB hakkında açılan </w:t>
      </w:r>
      <w:r w:rsidR="00352CCC" w:rsidRPr="00DD3CD3">
        <w:rPr>
          <w:rFonts w:ascii="Times New Roman" w:hAnsi="Times New Roman" w:cs="Times New Roman"/>
          <w:bCs/>
          <w:color w:val="000000" w:themeColor="text1"/>
          <w:sz w:val="24"/>
          <w:szCs w:val="24"/>
          <w:shd w:val="clear" w:color="auto" w:fill="FFFFFF"/>
        </w:rPr>
        <w:t xml:space="preserve">bu </w:t>
      </w:r>
      <w:r w:rsidRPr="00DD3CD3">
        <w:rPr>
          <w:rFonts w:ascii="Times New Roman" w:hAnsi="Times New Roman" w:cs="Times New Roman"/>
          <w:bCs/>
          <w:color w:val="000000" w:themeColor="text1"/>
          <w:sz w:val="24"/>
          <w:szCs w:val="24"/>
          <w:shd w:val="clear" w:color="auto" w:fill="FFFFFF"/>
        </w:rPr>
        <w:t xml:space="preserve">davalar </w:t>
      </w:r>
      <w:r w:rsidR="005E236A" w:rsidRPr="00DD3CD3">
        <w:rPr>
          <w:rFonts w:ascii="Times New Roman" w:hAnsi="Times New Roman" w:cs="Times New Roman"/>
          <w:bCs/>
          <w:color w:val="000000" w:themeColor="text1"/>
          <w:sz w:val="24"/>
          <w:szCs w:val="24"/>
          <w:shd w:val="clear" w:color="auto" w:fill="FFFFFF"/>
        </w:rPr>
        <w:t xml:space="preserve">ve sindirme politikaları </w:t>
      </w:r>
      <w:r w:rsidRPr="00DD3CD3">
        <w:rPr>
          <w:rFonts w:ascii="Times New Roman" w:hAnsi="Times New Roman" w:cs="Times New Roman"/>
          <w:bCs/>
          <w:color w:val="000000" w:themeColor="text1"/>
          <w:sz w:val="24"/>
          <w:szCs w:val="24"/>
          <w:shd w:val="clear" w:color="auto" w:fill="FFFFFF"/>
        </w:rPr>
        <w:t>yanı sıra klinik bağımsızlı</w:t>
      </w:r>
      <w:r w:rsidR="00352CCC" w:rsidRPr="00DD3CD3">
        <w:rPr>
          <w:rFonts w:ascii="Times New Roman" w:hAnsi="Times New Roman" w:cs="Times New Roman"/>
          <w:bCs/>
          <w:color w:val="000000" w:themeColor="text1"/>
          <w:sz w:val="24"/>
          <w:szCs w:val="24"/>
          <w:shd w:val="clear" w:color="auto" w:fill="FFFFFF"/>
        </w:rPr>
        <w:t xml:space="preserve">ğa yönelik tehditlerin de sıklıkla yaşandığını, hatta dava konusu edildiğini belirtmek yararlı olacaktır. Bu çerçevede </w:t>
      </w:r>
      <w:r w:rsidRPr="00DD3CD3">
        <w:rPr>
          <w:rFonts w:ascii="Times New Roman" w:hAnsi="Times New Roman" w:cs="Times New Roman"/>
          <w:bCs/>
          <w:color w:val="000000" w:themeColor="text1"/>
          <w:sz w:val="24"/>
          <w:szCs w:val="24"/>
          <w:shd w:val="clear" w:color="auto" w:fill="FFFFFF"/>
        </w:rPr>
        <w:t>meslek etik ilkelerine uygun hekimlik uygulaması nedeniyle</w:t>
      </w:r>
      <w:r w:rsidR="00352CCC" w:rsidRPr="00DD3CD3">
        <w:rPr>
          <w:rFonts w:ascii="Times New Roman" w:hAnsi="Times New Roman" w:cs="Times New Roman"/>
          <w:bCs/>
          <w:color w:val="000000" w:themeColor="text1"/>
          <w:sz w:val="24"/>
          <w:szCs w:val="24"/>
          <w:shd w:val="clear" w:color="auto" w:fill="FFFFFF"/>
        </w:rPr>
        <w:t>;</w:t>
      </w:r>
      <w:r w:rsidRPr="00DD3CD3">
        <w:rPr>
          <w:rFonts w:ascii="Times New Roman" w:hAnsi="Times New Roman" w:cs="Times New Roman"/>
          <w:bCs/>
          <w:color w:val="000000" w:themeColor="text1"/>
          <w:sz w:val="24"/>
          <w:szCs w:val="24"/>
          <w:shd w:val="clear" w:color="auto" w:fill="FFFFFF"/>
        </w:rPr>
        <w:t xml:space="preserve"> örneğin </w:t>
      </w:r>
      <w:r w:rsidR="00E17F94" w:rsidRPr="00DD3CD3">
        <w:rPr>
          <w:rFonts w:ascii="Times New Roman" w:hAnsi="Times New Roman" w:cs="Times New Roman"/>
          <w:bCs/>
          <w:color w:val="000000" w:themeColor="text1"/>
          <w:sz w:val="24"/>
          <w:szCs w:val="24"/>
          <w:shd w:val="clear" w:color="auto" w:fill="FFFFFF"/>
        </w:rPr>
        <w:t xml:space="preserve">gözaltı süreçlerinde gerçeğe aykırı rapor düzenlemeye ve </w:t>
      </w:r>
      <w:r w:rsidRPr="00DD3CD3">
        <w:rPr>
          <w:rFonts w:ascii="Times New Roman" w:hAnsi="Times New Roman" w:cs="Times New Roman"/>
          <w:bCs/>
          <w:color w:val="000000" w:themeColor="text1"/>
          <w:sz w:val="24"/>
          <w:szCs w:val="24"/>
          <w:shd w:val="clear" w:color="auto" w:fill="FFFFFF"/>
        </w:rPr>
        <w:t xml:space="preserve">güvenlik görevlileri gözetiminde </w:t>
      </w:r>
      <w:r w:rsidRPr="00DD3CD3">
        <w:rPr>
          <w:rFonts w:ascii="Times New Roman" w:hAnsi="Times New Roman" w:cs="Times New Roman"/>
          <w:bCs/>
          <w:color w:val="000000" w:themeColor="text1"/>
          <w:sz w:val="24"/>
          <w:szCs w:val="24"/>
          <w:shd w:val="clear" w:color="auto" w:fill="FFFFFF"/>
        </w:rPr>
        <w:lastRenderedPageBreak/>
        <w:t>tutukluların kelepçeli muayenesine karşı çıktıkları</w:t>
      </w:r>
      <w:r w:rsidR="00E17F94" w:rsidRPr="00DD3CD3">
        <w:rPr>
          <w:rFonts w:ascii="Times New Roman" w:hAnsi="Times New Roman" w:cs="Times New Roman"/>
          <w:bCs/>
          <w:color w:val="000000" w:themeColor="text1"/>
          <w:sz w:val="24"/>
          <w:szCs w:val="24"/>
          <w:shd w:val="clear" w:color="auto" w:fill="FFFFFF"/>
        </w:rPr>
        <w:t xml:space="preserve"> </w:t>
      </w:r>
      <w:r w:rsidRPr="00DD3CD3">
        <w:rPr>
          <w:rFonts w:ascii="Times New Roman" w:hAnsi="Times New Roman" w:cs="Times New Roman"/>
          <w:bCs/>
          <w:color w:val="000000" w:themeColor="text1"/>
          <w:sz w:val="24"/>
          <w:szCs w:val="24"/>
          <w:shd w:val="clear" w:color="auto" w:fill="FFFFFF"/>
        </w:rPr>
        <w:t xml:space="preserve">ya da kişinin onayı olmaksızın üçüncü kişilerin zoruyla cinsel ilişki muayenesi taleplerini reddettikleri için </w:t>
      </w:r>
      <w:r w:rsidR="00352CCC" w:rsidRPr="00DD3CD3">
        <w:rPr>
          <w:rFonts w:ascii="Times New Roman" w:hAnsi="Times New Roman" w:cs="Times New Roman"/>
          <w:bCs/>
          <w:color w:val="000000" w:themeColor="text1"/>
          <w:sz w:val="24"/>
          <w:szCs w:val="24"/>
          <w:shd w:val="clear" w:color="auto" w:fill="FFFFFF"/>
        </w:rPr>
        <w:t>yargılanan meslektaşlarımız olmuştur.</w:t>
      </w:r>
      <w:r w:rsidRPr="00DD3CD3">
        <w:rPr>
          <w:rFonts w:ascii="Times New Roman" w:hAnsi="Times New Roman" w:cs="Times New Roman"/>
          <w:bCs/>
          <w:color w:val="000000" w:themeColor="text1"/>
          <w:sz w:val="24"/>
          <w:szCs w:val="24"/>
          <w:shd w:val="clear" w:color="auto" w:fill="FFFFFF"/>
        </w:rPr>
        <w:t xml:space="preserve">  </w:t>
      </w:r>
    </w:p>
    <w:p w14:paraId="0CEA77E4" w14:textId="77777777" w:rsidR="00807280" w:rsidRPr="003958CA" w:rsidRDefault="003958CA" w:rsidP="00D10035">
      <w:pPr>
        <w:pStyle w:val="NormalWeb"/>
        <w:shd w:val="clear" w:color="auto" w:fill="FFFFFF"/>
        <w:spacing w:before="0" w:beforeAutospacing="0"/>
        <w:rPr>
          <w:b/>
          <w:color w:val="000000" w:themeColor="text1"/>
        </w:rPr>
      </w:pPr>
      <w:r w:rsidRPr="003958CA">
        <w:rPr>
          <w:b/>
          <w:color w:val="000000" w:themeColor="text1"/>
        </w:rPr>
        <w:t>Meslek Örgütlerine Yönelik Yasal Müdahale Hazırlıkları</w:t>
      </w:r>
    </w:p>
    <w:p w14:paraId="1A063089" w14:textId="77777777" w:rsidR="003958CA" w:rsidRPr="00BD73B1" w:rsidRDefault="003958CA" w:rsidP="003958CA">
      <w:pPr>
        <w:jc w:val="both"/>
        <w:rPr>
          <w:rFonts w:ascii="Times New Roman" w:hAnsi="Times New Roman" w:cs="Times New Roman"/>
          <w:sz w:val="24"/>
          <w:szCs w:val="24"/>
          <w:shd w:val="clear" w:color="auto" w:fill="FFFFFF"/>
        </w:rPr>
      </w:pPr>
      <w:r w:rsidRPr="00BD73B1">
        <w:rPr>
          <w:rFonts w:ascii="Times New Roman" w:hAnsi="Times New Roman" w:cs="Times New Roman"/>
          <w:sz w:val="24"/>
          <w:szCs w:val="24"/>
          <w:shd w:val="clear" w:color="auto" w:fill="FFFFFF"/>
        </w:rPr>
        <w:t xml:space="preserve">Yukarıda dile getirilen baskıcı politikaların daha geniş kapsamlı olanı ise, son iki yıldır siyasal iktidarın gündeminde önemli bir yer tutmaktadır. </w:t>
      </w:r>
      <w:r w:rsidR="00BD73B1">
        <w:rPr>
          <w:rFonts w:ascii="Times New Roman" w:hAnsi="Times New Roman" w:cs="Times New Roman"/>
          <w:sz w:val="24"/>
          <w:szCs w:val="24"/>
          <w:shd w:val="clear" w:color="auto" w:fill="FFFFFF"/>
        </w:rPr>
        <w:t>TTB,</w:t>
      </w:r>
      <w:r w:rsidRPr="00BD73B1">
        <w:rPr>
          <w:rFonts w:ascii="Times New Roman" w:hAnsi="Times New Roman" w:cs="Times New Roman"/>
          <w:sz w:val="24"/>
          <w:szCs w:val="24"/>
          <w:shd w:val="clear" w:color="auto" w:fill="FFFFFF"/>
        </w:rPr>
        <w:t xml:space="preserve"> Türkiye Barolar Birliği, Türk Mimar Mühendis Odaları Birliği gibi kamu kurumu niteliğindeki meslek örgütleri</w:t>
      </w:r>
      <w:r w:rsidR="00BD73B1">
        <w:rPr>
          <w:rFonts w:ascii="Times New Roman" w:hAnsi="Times New Roman" w:cs="Times New Roman"/>
          <w:sz w:val="24"/>
          <w:szCs w:val="24"/>
          <w:shd w:val="clear" w:color="auto" w:fill="FFFFFF"/>
        </w:rPr>
        <w:t xml:space="preserve"> </w:t>
      </w:r>
      <w:r w:rsidRPr="00BD73B1">
        <w:rPr>
          <w:rFonts w:ascii="Times New Roman" w:hAnsi="Times New Roman" w:cs="Times New Roman"/>
          <w:sz w:val="24"/>
          <w:szCs w:val="24"/>
          <w:shd w:val="clear" w:color="auto" w:fill="FFFFFF"/>
        </w:rPr>
        <w:t xml:space="preserve">siyasal iktidarın beklentilerine uymayan, </w:t>
      </w:r>
      <w:r w:rsidR="00DE111B">
        <w:rPr>
          <w:rFonts w:ascii="Times New Roman" w:hAnsi="Times New Roman" w:cs="Times New Roman"/>
          <w:sz w:val="24"/>
          <w:szCs w:val="24"/>
          <w:shd w:val="clear" w:color="auto" w:fill="FFFFFF"/>
        </w:rPr>
        <w:t>sağlığa erişim, adil yargılanma çevre hakkı gibi</w:t>
      </w:r>
      <w:r w:rsidRPr="00BD73B1">
        <w:rPr>
          <w:rFonts w:ascii="Times New Roman" w:hAnsi="Times New Roman" w:cs="Times New Roman"/>
          <w:sz w:val="24"/>
          <w:szCs w:val="24"/>
          <w:shd w:val="clear" w:color="auto" w:fill="FFFFFF"/>
        </w:rPr>
        <w:t xml:space="preserve"> alanlarda kamusal yaşam</w:t>
      </w:r>
      <w:r w:rsidR="00DE111B">
        <w:rPr>
          <w:rFonts w:ascii="Times New Roman" w:hAnsi="Times New Roman" w:cs="Times New Roman"/>
          <w:sz w:val="24"/>
          <w:szCs w:val="24"/>
          <w:shd w:val="clear" w:color="auto" w:fill="FFFFFF"/>
        </w:rPr>
        <w:t xml:space="preserve">ı </w:t>
      </w:r>
      <w:r w:rsidRPr="00BD73B1">
        <w:rPr>
          <w:rFonts w:ascii="Times New Roman" w:hAnsi="Times New Roman" w:cs="Times New Roman"/>
          <w:sz w:val="24"/>
          <w:szCs w:val="24"/>
          <w:shd w:val="clear" w:color="auto" w:fill="FFFFFF"/>
        </w:rPr>
        <w:t xml:space="preserve">tehdit </w:t>
      </w:r>
      <w:r w:rsidR="00DE111B">
        <w:rPr>
          <w:rFonts w:ascii="Times New Roman" w:hAnsi="Times New Roman" w:cs="Times New Roman"/>
          <w:sz w:val="24"/>
          <w:szCs w:val="24"/>
          <w:shd w:val="clear" w:color="auto" w:fill="FFFFFF"/>
        </w:rPr>
        <w:t xml:space="preserve">eden </w:t>
      </w:r>
      <w:r w:rsidRPr="00BD73B1">
        <w:rPr>
          <w:rFonts w:ascii="Times New Roman" w:hAnsi="Times New Roman" w:cs="Times New Roman"/>
          <w:sz w:val="24"/>
          <w:szCs w:val="24"/>
          <w:shd w:val="clear" w:color="auto" w:fill="FFFFFF"/>
        </w:rPr>
        <w:t>iktidar politikalarına karşı çıkan, toplumun demokratikleşmesi için çaba gösteren, mesleki özerkliği savunan tutumlarıyla iktidarın hedefi haline gelmiştir. Ülkede hüküm süren otoriter, baskıcı</w:t>
      </w:r>
      <w:r w:rsidR="00BD73B1">
        <w:rPr>
          <w:rFonts w:ascii="Times New Roman" w:hAnsi="Times New Roman" w:cs="Times New Roman"/>
          <w:sz w:val="24"/>
          <w:szCs w:val="24"/>
          <w:shd w:val="clear" w:color="auto" w:fill="FFFFFF"/>
        </w:rPr>
        <w:t xml:space="preserve"> </w:t>
      </w:r>
      <w:r w:rsidRPr="00BD73B1">
        <w:rPr>
          <w:rFonts w:ascii="Times New Roman" w:hAnsi="Times New Roman" w:cs="Times New Roman"/>
          <w:sz w:val="24"/>
          <w:szCs w:val="24"/>
          <w:shd w:val="clear" w:color="auto" w:fill="FFFFFF"/>
        </w:rPr>
        <w:t>yönetim kendisine biat etmeyen meslek örgütlerini yasal düzenlemelerle etkisizleştirmeye ve kontrol altına almaya çalışmaktadır. Nitekim kısa bir süre önce Türkiye Barolar Birliği Yasası’nda yaptığı değişiklikle bir baronun olduğu bölgede birden fazla baronun kurulmasına olanak tanıyarak</w:t>
      </w:r>
      <w:r w:rsidR="00BD73B1">
        <w:rPr>
          <w:rFonts w:ascii="Times New Roman" w:hAnsi="Times New Roman" w:cs="Times New Roman"/>
          <w:sz w:val="24"/>
          <w:szCs w:val="24"/>
          <w:shd w:val="clear" w:color="auto" w:fill="FFFFFF"/>
        </w:rPr>
        <w:t xml:space="preserve"> </w:t>
      </w:r>
      <w:r w:rsidR="00BD73B1" w:rsidRPr="00BD73B1">
        <w:rPr>
          <w:rFonts w:ascii="Times New Roman" w:hAnsi="Times New Roman" w:cs="Times New Roman"/>
          <w:sz w:val="24"/>
          <w:szCs w:val="24"/>
          <w:shd w:val="clear" w:color="auto" w:fill="FFFFFF"/>
        </w:rPr>
        <w:t>baroları bölmenin</w:t>
      </w:r>
      <w:r w:rsidR="00BD73B1">
        <w:rPr>
          <w:rFonts w:ascii="Times New Roman" w:hAnsi="Times New Roman" w:cs="Times New Roman"/>
          <w:sz w:val="24"/>
          <w:szCs w:val="24"/>
          <w:shd w:val="clear" w:color="auto" w:fill="FFFFFF"/>
        </w:rPr>
        <w:t xml:space="preserve">, seçim yöntemleri ve delege sayılarını değiştirerek etkisizleştirmenin </w:t>
      </w:r>
      <w:r w:rsidRPr="00BD73B1">
        <w:rPr>
          <w:rFonts w:ascii="Times New Roman" w:hAnsi="Times New Roman" w:cs="Times New Roman"/>
          <w:sz w:val="24"/>
          <w:szCs w:val="24"/>
          <w:shd w:val="clear" w:color="auto" w:fill="FFFFFF"/>
        </w:rPr>
        <w:t>ilk adım</w:t>
      </w:r>
      <w:r w:rsidR="00BD73B1">
        <w:rPr>
          <w:rFonts w:ascii="Times New Roman" w:hAnsi="Times New Roman" w:cs="Times New Roman"/>
          <w:sz w:val="24"/>
          <w:szCs w:val="24"/>
          <w:shd w:val="clear" w:color="auto" w:fill="FFFFFF"/>
        </w:rPr>
        <w:t>lar</w:t>
      </w:r>
      <w:r w:rsidRPr="00BD73B1">
        <w:rPr>
          <w:rFonts w:ascii="Times New Roman" w:hAnsi="Times New Roman" w:cs="Times New Roman"/>
          <w:sz w:val="24"/>
          <w:szCs w:val="24"/>
          <w:shd w:val="clear" w:color="auto" w:fill="FFFFFF"/>
        </w:rPr>
        <w:t>ını atmıştır. Benzer bir uygulamanın</w:t>
      </w:r>
      <w:r w:rsidR="000B0277">
        <w:rPr>
          <w:rFonts w:ascii="Times New Roman" w:hAnsi="Times New Roman" w:cs="Times New Roman"/>
          <w:sz w:val="24"/>
          <w:szCs w:val="24"/>
          <w:shd w:val="clear" w:color="auto" w:fill="FFFFFF"/>
        </w:rPr>
        <w:t xml:space="preserve"> </w:t>
      </w:r>
      <w:r w:rsidR="00BD73B1">
        <w:rPr>
          <w:rFonts w:ascii="Times New Roman" w:hAnsi="Times New Roman" w:cs="Times New Roman"/>
          <w:sz w:val="24"/>
          <w:szCs w:val="24"/>
          <w:shd w:val="clear" w:color="auto" w:fill="FFFFFF"/>
        </w:rPr>
        <w:t>TTB</w:t>
      </w:r>
      <w:r w:rsidRPr="00BD73B1">
        <w:rPr>
          <w:rFonts w:ascii="Times New Roman" w:hAnsi="Times New Roman" w:cs="Times New Roman"/>
          <w:sz w:val="24"/>
          <w:szCs w:val="24"/>
          <w:shd w:val="clear" w:color="auto" w:fill="FFFFFF"/>
        </w:rPr>
        <w:t xml:space="preserve"> için de </w:t>
      </w:r>
      <w:r w:rsidR="000B0277">
        <w:rPr>
          <w:rFonts w:ascii="Times New Roman" w:hAnsi="Times New Roman" w:cs="Times New Roman"/>
          <w:sz w:val="24"/>
          <w:szCs w:val="24"/>
          <w:shd w:val="clear" w:color="auto" w:fill="FFFFFF"/>
        </w:rPr>
        <w:t xml:space="preserve">planlandığı </w:t>
      </w:r>
      <w:r w:rsidRPr="00BD73B1">
        <w:rPr>
          <w:rFonts w:ascii="Times New Roman" w:hAnsi="Times New Roman" w:cs="Times New Roman"/>
          <w:sz w:val="24"/>
          <w:szCs w:val="24"/>
          <w:shd w:val="clear" w:color="auto" w:fill="FFFFFF"/>
        </w:rPr>
        <w:t>ve hazırlıkların yapıldığı</w:t>
      </w:r>
      <w:r w:rsidR="000B0277">
        <w:rPr>
          <w:rFonts w:ascii="Times New Roman" w:hAnsi="Times New Roman" w:cs="Times New Roman"/>
          <w:sz w:val="24"/>
          <w:szCs w:val="24"/>
          <w:shd w:val="clear" w:color="auto" w:fill="FFFFFF"/>
        </w:rPr>
        <w:t xml:space="preserve"> bilinmekte, özellikle iktidar ortağı tarafından sıkça gündeme getirilen “TTB Kapatılsın” söylemleri eşliğinde de açıkça dillendirilmektedir.</w:t>
      </w:r>
      <w:r w:rsidRPr="00BD73B1">
        <w:rPr>
          <w:rFonts w:ascii="Times New Roman" w:hAnsi="Times New Roman" w:cs="Times New Roman"/>
          <w:sz w:val="24"/>
          <w:szCs w:val="24"/>
          <w:shd w:val="clear" w:color="auto" w:fill="FFFFFF"/>
        </w:rPr>
        <w:t xml:space="preserve"> İçinde bulunduğumuz politik iklim iktidar yanlısı olmayanın kolayca teröristlikle suçlandığı, seçimle göreve gelen belediye başkanlarının görevden alınıp yerlerine kayyumların atandığı, hukuk sisteminin ve yazılı-görsel medyanın iktidarı sürdürmenin aracı haline getirildiği, sivil toplum /demokratik kitle örgütlerinin ve muhalif seslerin asılsız gerekçelerle susturulduğu bir ortamdır. Böylesi bir ortamda ortaya çıkan ve tüm olumsuz etkileriyle sürmekte olan Covid-19 </w:t>
      </w:r>
      <w:proofErr w:type="spellStart"/>
      <w:r w:rsidRPr="00BD73B1">
        <w:rPr>
          <w:rFonts w:ascii="Times New Roman" w:hAnsi="Times New Roman" w:cs="Times New Roman"/>
          <w:sz w:val="24"/>
          <w:szCs w:val="24"/>
          <w:shd w:val="clear" w:color="auto" w:fill="FFFFFF"/>
        </w:rPr>
        <w:t>pandemisi</w:t>
      </w:r>
      <w:proofErr w:type="spellEnd"/>
      <w:r w:rsidRPr="00BD73B1">
        <w:rPr>
          <w:rFonts w:ascii="Times New Roman" w:hAnsi="Times New Roman" w:cs="Times New Roman"/>
          <w:sz w:val="24"/>
          <w:szCs w:val="24"/>
          <w:shd w:val="clear" w:color="auto" w:fill="FFFFFF"/>
        </w:rPr>
        <w:t xml:space="preserve">, iktidarın bilimsellikten ve şeffaflıktan uzak, </w:t>
      </w:r>
      <w:proofErr w:type="spellStart"/>
      <w:r w:rsidRPr="00BD73B1">
        <w:rPr>
          <w:rFonts w:ascii="Times New Roman" w:hAnsi="Times New Roman" w:cs="Times New Roman"/>
          <w:sz w:val="24"/>
          <w:szCs w:val="24"/>
          <w:shd w:val="clear" w:color="auto" w:fill="FFFFFF"/>
        </w:rPr>
        <w:t>pandemiyi</w:t>
      </w:r>
      <w:proofErr w:type="spellEnd"/>
      <w:r w:rsidRPr="00BD73B1">
        <w:rPr>
          <w:rFonts w:ascii="Times New Roman" w:hAnsi="Times New Roman" w:cs="Times New Roman"/>
          <w:sz w:val="24"/>
          <w:szCs w:val="24"/>
          <w:shd w:val="clear" w:color="auto" w:fill="FFFFFF"/>
        </w:rPr>
        <w:t xml:space="preserve"> yönetme becerisinden yoksun, toplumun sağlığını koruma konusunda yetersiz yüzünü olanca çıplaklığıyla ortaya çıkarmış, güven kaybına yol açmıştır. </w:t>
      </w:r>
      <w:r w:rsidR="00D83ABF">
        <w:rPr>
          <w:rFonts w:ascii="Times New Roman" w:hAnsi="Times New Roman" w:cs="Times New Roman"/>
          <w:sz w:val="24"/>
          <w:szCs w:val="24"/>
          <w:shd w:val="clear" w:color="auto" w:fill="FFFFFF"/>
        </w:rPr>
        <w:t xml:space="preserve">Bu sürecin yönetilmesinde bir meslek örgütü olarak bilgi ve deneyim birikimiyle eşsiz katkı sağlayabilecek olan TTB, </w:t>
      </w:r>
      <w:proofErr w:type="spellStart"/>
      <w:r w:rsidR="00D83ABF">
        <w:rPr>
          <w:rFonts w:ascii="Times New Roman" w:hAnsi="Times New Roman" w:cs="Times New Roman"/>
          <w:sz w:val="24"/>
          <w:szCs w:val="24"/>
          <w:shd w:val="clear" w:color="auto" w:fill="FFFFFF"/>
        </w:rPr>
        <w:t>pandemi</w:t>
      </w:r>
      <w:proofErr w:type="spellEnd"/>
      <w:r w:rsidR="00D83ABF">
        <w:rPr>
          <w:rFonts w:ascii="Times New Roman" w:hAnsi="Times New Roman" w:cs="Times New Roman"/>
          <w:sz w:val="24"/>
          <w:szCs w:val="24"/>
          <w:shd w:val="clear" w:color="auto" w:fill="FFFFFF"/>
        </w:rPr>
        <w:t xml:space="preserve"> kurullarından dışlanma, sürece ilişkin bilgi ve verilerin saklanması da içinde olmak üzere </w:t>
      </w:r>
      <w:r w:rsidR="00941147">
        <w:rPr>
          <w:rFonts w:ascii="Times New Roman" w:hAnsi="Times New Roman" w:cs="Times New Roman"/>
          <w:sz w:val="24"/>
          <w:szCs w:val="24"/>
          <w:shd w:val="clear" w:color="auto" w:fill="FFFFFF"/>
        </w:rPr>
        <w:t xml:space="preserve">sayısız </w:t>
      </w:r>
      <w:r w:rsidR="00D83ABF">
        <w:rPr>
          <w:rFonts w:ascii="Times New Roman" w:hAnsi="Times New Roman" w:cs="Times New Roman"/>
          <w:sz w:val="24"/>
          <w:szCs w:val="24"/>
          <w:shd w:val="clear" w:color="auto" w:fill="FFFFFF"/>
        </w:rPr>
        <w:t xml:space="preserve">engelle </w:t>
      </w:r>
      <w:r w:rsidR="00941147">
        <w:rPr>
          <w:rFonts w:ascii="Times New Roman" w:hAnsi="Times New Roman" w:cs="Times New Roman"/>
          <w:sz w:val="24"/>
          <w:szCs w:val="24"/>
          <w:shd w:val="clear" w:color="auto" w:fill="FFFFFF"/>
        </w:rPr>
        <w:t xml:space="preserve">karşılaşmıştır. Bütün bu engellemelere karşın TTB, </w:t>
      </w:r>
      <w:r w:rsidRPr="00BD73B1">
        <w:rPr>
          <w:rFonts w:ascii="Times New Roman" w:hAnsi="Times New Roman" w:cs="Times New Roman"/>
          <w:sz w:val="24"/>
          <w:szCs w:val="24"/>
          <w:shd w:val="clear" w:color="auto" w:fill="FFFFFF"/>
        </w:rPr>
        <w:t xml:space="preserve">salgının başlangıcından </w:t>
      </w:r>
      <w:proofErr w:type="gramStart"/>
      <w:r w:rsidRPr="00BD73B1">
        <w:rPr>
          <w:rFonts w:ascii="Times New Roman" w:hAnsi="Times New Roman" w:cs="Times New Roman"/>
          <w:sz w:val="24"/>
          <w:szCs w:val="24"/>
          <w:shd w:val="clear" w:color="auto" w:fill="FFFFFF"/>
        </w:rPr>
        <w:t>bu güne</w:t>
      </w:r>
      <w:proofErr w:type="gramEnd"/>
      <w:r w:rsidRPr="00BD73B1">
        <w:rPr>
          <w:rFonts w:ascii="Times New Roman" w:hAnsi="Times New Roman" w:cs="Times New Roman"/>
          <w:sz w:val="24"/>
          <w:szCs w:val="24"/>
          <w:shd w:val="clear" w:color="auto" w:fill="FFFFFF"/>
        </w:rPr>
        <w:t xml:space="preserve"> sergilediği bilimsel, akılcı ve meslek etik ilkelerine uygun tutumuyla ilgi odağı haline gelmiş, toplumu bilgilendirmeye yönelik çalışmalarıyla da büyük bir güven kazanmıştır.</w:t>
      </w:r>
      <w:r w:rsidR="00941147">
        <w:rPr>
          <w:rFonts w:ascii="Times New Roman" w:hAnsi="Times New Roman" w:cs="Times New Roman"/>
          <w:sz w:val="24"/>
          <w:szCs w:val="24"/>
          <w:shd w:val="clear" w:color="auto" w:fill="FFFFFF"/>
        </w:rPr>
        <w:t xml:space="preserve"> TTB’yi</w:t>
      </w:r>
      <w:r w:rsidRPr="00BD73B1">
        <w:rPr>
          <w:rFonts w:ascii="Times New Roman" w:hAnsi="Times New Roman" w:cs="Times New Roman"/>
          <w:sz w:val="24"/>
          <w:szCs w:val="24"/>
          <w:shd w:val="clear" w:color="auto" w:fill="FFFFFF"/>
        </w:rPr>
        <w:t xml:space="preserve"> her fırsatta itibarsızlaştırmaya </w:t>
      </w:r>
      <w:r w:rsidR="00941147">
        <w:rPr>
          <w:rFonts w:ascii="Times New Roman" w:hAnsi="Times New Roman" w:cs="Times New Roman"/>
          <w:sz w:val="24"/>
          <w:szCs w:val="24"/>
          <w:shd w:val="clear" w:color="auto" w:fill="FFFFFF"/>
        </w:rPr>
        <w:t xml:space="preserve">ve işlevsizleştirmeye </w:t>
      </w:r>
      <w:r w:rsidRPr="00BD73B1">
        <w:rPr>
          <w:rFonts w:ascii="Times New Roman" w:hAnsi="Times New Roman" w:cs="Times New Roman"/>
          <w:sz w:val="24"/>
          <w:szCs w:val="24"/>
          <w:shd w:val="clear" w:color="auto" w:fill="FFFFFF"/>
        </w:rPr>
        <w:t xml:space="preserve">çalışan siyasal iktidar ise, </w:t>
      </w:r>
      <w:r w:rsidR="00941147">
        <w:rPr>
          <w:rFonts w:ascii="Times New Roman" w:hAnsi="Times New Roman" w:cs="Times New Roman"/>
          <w:sz w:val="24"/>
          <w:szCs w:val="24"/>
          <w:shd w:val="clear" w:color="auto" w:fill="FFFFFF"/>
        </w:rPr>
        <w:t>planlarını ertelemek zorunda bırakan ve m</w:t>
      </w:r>
      <w:r w:rsidRPr="00BD73B1">
        <w:rPr>
          <w:rFonts w:ascii="Times New Roman" w:hAnsi="Times New Roman" w:cs="Times New Roman"/>
          <w:sz w:val="24"/>
          <w:szCs w:val="24"/>
          <w:shd w:val="clear" w:color="auto" w:fill="FFFFFF"/>
        </w:rPr>
        <w:t xml:space="preserve">eslek örgütüne saygınlık kazandıran bu tablodan rahatsızdır.   </w:t>
      </w:r>
    </w:p>
    <w:p w14:paraId="7A80AEEA" w14:textId="77777777" w:rsidR="00807280" w:rsidRPr="00CF797A" w:rsidRDefault="007663B0" w:rsidP="00D10035">
      <w:pPr>
        <w:pStyle w:val="NormalWeb"/>
        <w:shd w:val="clear" w:color="auto" w:fill="FFFFFF"/>
        <w:spacing w:before="0" w:beforeAutospacing="0"/>
        <w:rPr>
          <w:b/>
        </w:rPr>
      </w:pPr>
      <w:proofErr w:type="spellStart"/>
      <w:proofErr w:type="gramStart"/>
      <w:r w:rsidRPr="00CF797A">
        <w:rPr>
          <w:b/>
        </w:rPr>
        <w:t>Dr.Şeyhmus</w:t>
      </w:r>
      <w:proofErr w:type="spellEnd"/>
      <w:proofErr w:type="gramEnd"/>
      <w:r w:rsidRPr="00CF797A">
        <w:rPr>
          <w:b/>
        </w:rPr>
        <w:t xml:space="preserve"> Gökalp kimdir?</w:t>
      </w:r>
    </w:p>
    <w:p w14:paraId="35C33B39" w14:textId="77777777" w:rsidR="009602AD" w:rsidRPr="00064B92" w:rsidRDefault="00D615E4" w:rsidP="006E192D">
      <w:pPr>
        <w:jc w:val="both"/>
        <w:rPr>
          <w:rFonts w:ascii="Times New Roman" w:hAnsi="Times New Roman" w:cs="Times New Roman"/>
          <w:sz w:val="24"/>
          <w:szCs w:val="24"/>
          <w:shd w:val="clear" w:color="auto" w:fill="FFFFFF"/>
        </w:rPr>
      </w:pPr>
      <w:r w:rsidRPr="00064B92">
        <w:rPr>
          <w:rFonts w:ascii="Times New Roman" w:hAnsi="Times New Roman" w:cs="Times New Roman"/>
          <w:sz w:val="24"/>
          <w:szCs w:val="24"/>
        </w:rPr>
        <w:t xml:space="preserve">Mardin’in Nusaybin ilçesinde 1977 yılında doğan Dr. </w:t>
      </w:r>
      <w:proofErr w:type="spellStart"/>
      <w:r w:rsidRPr="00064B92">
        <w:rPr>
          <w:rFonts w:ascii="Times New Roman" w:hAnsi="Times New Roman" w:cs="Times New Roman"/>
          <w:sz w:val="24"/>
          <w:szCs w:val="24"/>
        </w:rPr>
        <w:t>Şeyhmus</w:t>
      </w:r>
      <w:proofErr w:type="spellEnd"/>
      <w:r w:rsidRPr="00064B92">
        <w:rPr>
          <w:rFonts w:ascii="Times New Roman" w:hAnsi="Times New Roman" w:cs="Times New Roman"/>
          <w:sz w:val="24"/>
          <w:szCs w:val="24"/>
        </w:rPr>
        <w:t xml:space="preserve"> Gökalp’in çocukluk ve ilk gençlik yılları iç çatışmaların ve yoksulluğun kader olduğu bir coğrafyada geçmiştir. 2002 yılında Fırat Üniversitesi Tıp Fakültesi’nden mezun ol</w:t>
      </w:r>
      <w:r w:rsidR="00064B92">
        <w:rPr>
          <w:rFonts w:ascii="Times New Roman" w:hAnsi="Times New Roman" w:cs="Times New Roman"/>
          <w:sz w:val="24"/>
          <w:szCs w:val="24"/>
        </w:rPr>
        <w:t xml:space="preserve">an </w:t>
      </w:r>
      <w:r w:rsidR="00064B92" w:rsidRPr="00064B92">
        <w:rPr>
          <w:rFonts w:ascii="Times New Roman" w:hAnsi="Times New Roman" w:cs="Times New Roman"/>
          <w:sz w:val="24"/>
          <w:szCs w:val="24"/>
        </w:rPr>
        <w:t xml:space="preserve">Dr. </w:t>
      </w:r>
      <w:proofErr w:type="spellStart"/>
      <w:r w:rsidR="00064B92" w:rsidRPr="00064B92">
        <w:rPr>
          <w:rFonts w:ascii="Times New Roman" w:hAnsi="Times New Roman" w:cs="Times New Roman"/>
          <w:sz w:val="24"/>
          <w:szCs w:val="24"/>
        </w:rPr>
        <w:t>Şeyhmus</w:t>
      </w:r>
      <w:proofErr w:type="spellEnd"/>
      <w:r w:rsidR="00064B92" w:rsidRPr="00064B92">
        <w:rPr>
          <w:rFonts w:ascii="Times New Roman" w:hAnsi="Times New Roman" w:cs="Times New Roman"/>
          <w:sz w:val="24"/>
          <w:szCs w:val="24"/>
        </w:rPr>
        <w:t xml:space="preserve"> Gökalp</w:t>
      </w:r>
      <w:r w:rsidR="00064B92">
        <w:rPr>
          <w:rFonts w:ascii="Times New Roman" w:hAnsi="Times New Roman" w:cs="Times New Roman"/>
          <w:sz w:val="24"/>
          <w:szCs w:val="24"/>
        </w:rPr>
        <w:t xml:space="preserve">, </w:t>
      </w:r>
      <w:r w:rsidR="009602AD" w:rsidRPr="00064B92">
        <w:rPr>
          <w:rFonts w:ascii="Times New Roman" w:hAnsi="Times New Roman" w:cs="Times New Roman"/>
          <w:sz w:val="24"/>
          <w:szCs w:val="24"/>
        </w:rPr>
        <w:t>aynı yıl Diyarbakır Tabip Odası’nda meslek örgütü çalışmalarına başlamıştır.</w:t>
      </w:r>
      <w:r w:rsidR="009602AD" w:rsidRPr="00064B92">
        <w:t xml:space="preserve"> </w:t>
      </w:r>
      <w:r w:rsidRPr="00064B92">
        <w:t xml:space="preserve"> </w:t>
      </w:r>
      <w:r w:rsidR="009602AD" w:rsidRPr="00064B92">
        <w:rPr>
          <w:rFonts w:ascii="Times New Roman" w:hAnsi="Times New Roman" w:cs="Times New Roman"/>
          <w:sz w:val="24"/>
          <w:szCs w:val="24"/>
          <w:shd w:val="clear" w:color="auto" w:fill="FFFFFF"/>
        </w:rPr>
        <w:t xml:space="preserve">İşçi Sağlığı ve İşyeri Hekimliği, İnsan Hakları, Olağanüstü Durumlarda Sağlık Hizmetleri ve Basın Yayın Komisyonları başlıca çalışma alanları olmuş, </w:t>
      </w:r>
      <w:r w:rsidR="00941B81" w:rsidRPr="00064B92">
        <w:rPr>
          <w:rFonts w:ascii="Times New Roman" w:hAnsi="Times New Roman" w:cs="Times New Roman"/>
          <w:sz w:val="24"/>
          <w:szCs w:val="24"/>
          <w:shd w:val="clear" w:color="auto" w:fill="FFFFFF"/>
        </w:rPr>
        <w:t xml:space="preserve">yapılan seçimlerle </w:t>
      </w:r>
      <w:r w:rsidR="009602AD" w:rsidRPr="00064B92">
        <w:rPr>
          <w:rFonts w:ascii="Times New Roman" w:hAnsi="Times New Roman" w:cs="Times New Roman"/>
          <w:sz w:val="24"/>
          <w:szCs w:val="24"/>
          <w:shd w:val="clear" w:color="auto" w:fill="FFFFFF"/>
        </w:rPr>
        <w:t xml:space="preserve">2004-2008 döneminde Diyarbakır Tabip Odası Denetleme Kurulu Üyeliği, 2014-2020 döneminde Diyarbakır Tabip </w:t>
      </w:r>
      <w:r w:rsidR="009602AD" w:rsidRPr="00064B92">
        <w:rPr>
          <w:rFonts w:ascii="Times New Roman" w:hAnsi="Times New Roman" w:cs="Times New Roman"/>
          <w:sz w:val="24"/>
          <w:szCs w:val="24"/>
          <w:shd w:val="clear" w:color="auto" w:fill="FFFFFF"/>
        </w:rPr>
        <w:lastRenderedPageBreak/>
        <w:t>Odası Büyük Kongre Delegeliği</w:t>
      </w:r>
      <w:r w:rsidR="00941B81" w:rsidRPr="00064B92">
        <w:rPr>
          <w:rFonts w:ascii="Times New Roman" w:hAnsi="Times New Roman" w:cs="Times New Roman"/>
          <w:sz w:val="24"/>
          <w:szCs w:val="24"/>
          <w:shd w:val="clear" w:color="auto" w:fill="FFFFFF"/>
        </w:rPr>
        <w:t xml:space="preserve"> görevlerine getirilmiştir.</w:t>
      </w:r>
      <w:r w:rsidR="009602AD" w:rsidRPr="00064B92">
        <w:rPr>
          <w:rFonts w:ascii="Times New Roman" w:hAnsi="Times New Roman" w:cs="Times New Roman"/>
          <w:sz w:val="24"/>
          <w:szCs w:val="24"/>
          <w:shd w:val="clear" w:color="auto" w:fill="FFFFFF"/>
        </w:rPr>
        <w:t xml:space="preserve"> </w:t>
      </w:r>
      <w:r w:rsidR="00E90CC8">
        <w:rPr>
          <w:rFonts w:ascii="Times New Roman" w:hAnsi="Times New Roman" w:cs="Times New Roman"/>
          <w:sz w:val="24"/>
          <w:szCs w:val="24"/>
          <w:shd w:val="clear" w:color="auto" w:fill="FFFFFF"/>
        </w:rPr>
        <w:t>M</w:t>
      </w:r>
      <w:r w:rsidR="009602AD" w:rsidRPr="00064B92">
        <w:rPr>
          <w:rFonts w:ascii="Times New Roman" w:hAnsi="Times New Roman" w:cs="Times New Roman"/>
          <w:sz w:val="24"/>
          <w:szCs w:val="24"/>
          <w:shd w:val="clear" w:color="auto" w:fill="FFFFFF"/>
        </w:rPr>
        <w:t>eslek örgütünde</w:t>
      </w:r>
      <w:r w:rsidR="00941B81" w:rsidRPr="00064B92">
        <w:rPr>
          <w:rFonts w:ascii="Times New Roman" w:hAnsi="Times New Roman" w:cs="Times New Roman"/>
          <w:sz w:val="24"/>
          <w:szCs w:val="24"/>
          <w:shd w:val="clear" w:color="auto" w:fill="FFFFFF"/>
        </w:rPr>
        <w:t xml:space="preserve"> </w:t>
      </w:r>
      <w:r w:rsidR="009602AD" w:rsidRPr="00064B92">
        <w:rPr>
          <w:rFonts w:ascii="Times New Roman" w:hAnsi="Times New Roman" w:cs="Times New Roman"/>
          <w:sz w:val="24"/>
          <w:szCs w:val="24"/>
          <w:shd w:val="clear" w:color="auto" w:fill="FFFFFF"/>
        </w:rPr>
        <w:t>yürüttüğü kapsamlı çalışmalar ve mücadele iradesi</w:t>
      </w:r>
      <w:r w:rsidR="00E90CC8">
        <w:rPr>
          <w:rFonts w:ascii="Times New Roman" w:hAnsi="Times New Roman" w:cs="Times New Roman"/>
          <w:sz w:val="24"/>
          <w:szCs w:val="24"/>
          <w:shd w:val="clear" w:color="auto" w:fill="FFFFFF"/>
        </w:rPr>
        <w:t xml:space="preserve">yle çevresinde takdir toplayan </w:t>
      </w:r>
      <w:proofErr w:type="spellStart"/>
      <w:proofErr w:type="gramStart"/>
      <w:r w:rsidR="00E90CC8" w:rsidRPr="00064B92">
        <w:rPr>
          <w:rFonts w:ascii="Times New Roman" w:hAnsi="Times New Roman" w:cs="Times New Roman"/>
          <w:sz w:val="24"/>
          <w:szCs w:val="24"/>
          <w:shd w:val="clear" w:color="auto" w:fill="FFFFFF"/>
        </w:rPr>
        <w:t>Dr.Şeyhmus</w:t>
      </w:r>
      <w:proofErr w:type="spellEnd"/>
      <w:proofErr w:type="gramEnd"/>
      <w:r w:rsidR="00E90CC8" w:rsidRPr="00064B92">
        <w:rPr>
          <w:rFonts w:ascii="Times New Roman" w:hAnsi="Times New Roman" w:cs="Times New Roman"/>
          <w:sz w:val="24"/>
          <w:szCs w:val="24"/>
          <w:shd w:val="clear" w:color="auto" w:fill="FFFFFF"/>
        </w:rPr>
        <w:t xml:space="preserve"> Gökalp</w:t>
      </w:r>
      <w:r w:rsidR="009602AD" w:rsidRPr="00064B92">
        <w:rPr>
          <w:rFonts w:ascii="Times New Roman" w:hAnsi="Times New Roman" w:cs="Times New Roman"/>
          <w:sz w:val="24"/>
          <w:szCs w:val="24"/>
          <w:shd w:val="clear" w:color="auto" w:fill="FFFFFF"/>
        </w:rPr>
        <w:t>, 2014-2018 yıllarında Bölge Tabip Odalarının da önerisiyle T</w:t>
      </w:r>
      <w:r w:rsidR="00064B92">
        <w:rPr>
          <w:rFonts w:ascii="Times New Roman" w:hAnsi="Times New Roman" w:cs="Times New Roman"/>
          <w:sz w:val="24"/>
          <w:szCs w:val="24"/>
          <w:shd w:val="clear" w:color="auto" w:fill="FFFFFF"/>
        </w:rPr>
        <w:t>TB</w:t>
      </w:r>
      <w:r w:rsidR="009602AD" w:rsidRPr="00064B92">
        <w:rPr>
          <w:rFonts w:ascii="Times New Roman" w:hAnsi="Times New Roman" w:cs="Times New Roman"/>
          <w:sz w:val="24"/>
          <w:szCs w:val="24"/>
          <w:shd w:val="clear" w:color="auto" w:fill="FFFFFF"/>
        </w:rPr>
        <w:t xml:space="preserve"> Merkez Konseyi Üyeliğine seçilmiştir. Konsey Üyeliği döneminde meslek örgütü politikalarının </w:t>
      </w:r>
      <w:r w:rsidR="00CF797A" w:rsidRPr="00064B92">
        <w:rPr>
          <w:rFonts w:ascii="Times New Roman" w:hAnsi="Times New Roman" w:cs="Times New Roman"/>
          <w:sz w:val="24"/>
          <w:szCs w:val="24"/>
          <w:shd w:val="clear" w:color="auto" w:fill="FFFFFF"/>
        </w:rPr>
        <w:t xml:space="preserve">meslek etik </w:t>
      </w:r>
      <w:r w:rsidR="00CF797A">
        <w:rPr>
          <w:rFonts w:ascii="Times New Roman" w:hAnsi="Times New Roman" w:cs="Times New Roman"/>
          <w:sz w:val="24"/>
          <w:szCs w:val="24"/>
          <w:shd w:val="clear" w:color="auto" w:fill="FFFFFF"/>
        </w:rPr>
        <w:t xml:space="preserve">ilkeleri </w:t>
      </w:r>
      <w:r w:rsidR="00CF797A" w:rsidRPr="00064B92">
        <w:rPr>
          <w:rFonts w:ascii="Times New Roman" w:hAnsi="Times New Roman" w:cs="Times New Roman"/>
          <w:sz w:val="24"/>
          <w:szCs w:val="24"/>
          <w:shd w:val="clear" w:color="auto" w:fill="FFFFFF"/>
        </w:rPr>
        <w:t xml:space="preserve">çerçevesinde </w:t>
      </w:r>
      <w:r w:rsidR="009602AD" w:rsidRPr="00064B92">
        <w:rPr>
          <w:rFonts w:ascii="Times New Roman" w:hAnsi="Times New Roman" w:cs="Times New Roman"/>
          <w:sz w:val="24"/>
          <w:szCs w:val="24"/>
          <w:shd w:val="clear" w:color="auto" w:fill="FFFFFF"/>
        </w:rPr>
        <w:t>yaşama geçirilmesi için</w:t>
      </w:r>
      <w:r w:rsidR="00CF797A">
        <w:rPr>
          <w:rFonts w:ascii="Times New Roman" w:hAnsi="Times New Roman" w:cs="Times New Roman"/>
          <w:sz w:val="24"/>
          <w:szCs w:val="24"/>
          <w:shd w:val="clear" w:color="auto" w:fill="FFFFFF"/>
        </w:rPr>
        <w:t xml:space="preserve"> yoğun çaba göstermiştir.</w:t>
      </w:r>
      <w:r w:rsidR="009602AD" w:rsidRPr="00064B92">
        <w:rPr>
          <w:rFonts w:ascii="Times New Roman" w:hAnsi="Times New Roman" w:cs="Times New Roman"/>
          <w:sz w:val="24"/>
          <w:szCs w:val="24"/>
          <w:shd w:val="clear" w:color="auto" w:fill="FFFFFF"/>
        </w:rPr>
        <w:t xml:space="preserve"> Ortadoğu coğrafyasında gündemden düşmeyen savaşın ve militarist politikaların hızlandırıldığı, ülkedeki iç çatışmaların yeniden alevlendirildiği</w:t>
      </w:r>
      <w:r w:rsidR="00941B81" w:rsidRPr="00064B92">
        <w:rPr>
          <w:rFonts w:ascii="Times New Roman" w:hAnsi="Times New Roman" w:cs="Times New Roman"/>
          <w:sz w:val="24"/>
          <w:szCs w:val="24"/>
          <w:shd w:val="clear" w:color="auto" w:fill="FFFFFF"/>
        </w:rPr>
        <w:t xml:space="preserve"> </w:t>
      </w:r>
      <w:r w:rsidR="00CF797A">
        <w:rPr>
          <w:rFonts w:ascii="Times New Roman" w:hAnsi="Times New Roman" w:cs="Times New Roman"/>
          <w:sz w:val="24"/>
          <w:szCs w:val="24"/>
          <w:shd w:val="clear" w:color="auto" w:fill="FFFFFF"/>
        </w:rPr>
        <w:t xml:space="preserve">Ocak </w:t>
      </w:r>
      <w:r w:rsidR="009602AD" w:rsidRPr="00064B92">
        <w:rPr>
          <w:rFonts w:ascii="Times New Roman" w:hAnsi="Times New Roman" w:cs="Times New Roman"/>
          <w:sz w:val="24"/>
          <w:szCs w:val="24"/>
          <w:shd w:val="clear" w:color="auto" w:fill="FFFFFF"/>
        </w:rPr>
        <w:t>2018</w:t>
      </w:r>
      <w:r w:rsidR="00CF797A">
        <w:rPr>
          <w:rFonts w:ascii="Times New Roman" w:hAnsi="Times New Roman" w:cs="Times New Roman"/>
          <w:sz w:val="24"/>
          <w:szCs w:val="24"/>
          <w:shd w:val="clear" w:color="auto" w:fill="FFFFFF"/>
        </w:rPr>
        <w:t>’de</w:t>
      </w:r>
      <w:r w:rsidR="009602AD" w:rsidRPr="00064B92">
        <w:rPr>
          <w:rFonts w:ascii="Times New Roman" w:hAnsi="Times New Roman" w:cs="Times New Roman"/>
          <w:sz w:val="24"/>
          <w:szCs w:val="24"/>
          <w:shd w:val="clear" w:color="auto" w:fill="FFFFFF"/>
        </w:rPr>
        <w:t xml:space="preserve"> T</w:t>
      </w:r>
      <w:r w:rsidR="00941B81" w:rsidRPr="00064B92">
        <w:rPr>
          <w:rFonts w:ascii="Times New Roman" w:hAnsi="Times New Roman" w:cs="Times New Roman"/>
          <w:sz w:val="24"/>
          <w:szCs w:val="24"/>
          <w:shd w:val="clear" w:color="auto" w:fill="FFFFFF"/>
        </w:rPr>
        <w:t xml:space="preserve">TB </w:t>
      </w:r>
      <w:r w:rsidR="009602AD" w:rsidRPr="00064B92">
        <w:rPr>
          <w:rFonts w:ascii="Times New Roman" w:hAnsi="Times New Roman" w:cs="Times New Roman"/>
          <w:sz w:val="24"/>
          <w:szCs w:val="24"/>
          <w:shd w:val="clear" w:color="auto" w:fill="FFFFFF"/>
        </w:rPr>
        <w:t xml:space="preserve">Merkez Konseyi tarafından </w:t>
      </w:r>
      <w:r w:rsidR="00941B81" w:rsidRPr="00064B92">
        <w:rPr>
          <w:rFonts w:ascii="Times New Roman" w:hAnsi="Times New Roman" w:cs="Times New Roman"/>
          <w:sz w:val="24"/>
          <w:szCs w:val="24"/>
          <w:shd w:val="clear" w:color="auto" w:fill="FFFFFF"/>
        </w:rPr>
        <w:t xml:space="preserve">yapılan </w:t>
      </w:r>
      <w:r w:rsidR="009602AD" w:rsidRPr="00064B92">
        <w:rPr>
          <w:rFonts w:ascii="Times New Roman" w:hAnsi="Times New Roman" w:cs="Times New Roman"/>
          <w:sz w:val="24"/>
          <w:szCs w:val="24"/>
          <w:shd w:val="clear" w:color="auto" w:fill="FFFFFF"/>
        </w:rPr>
        <w:t xml:space="preserve">“Savaş Bir Halk Sağlığı Sorunudur” başlıklı </w:t>
      </w:r>
      <w:r w:rsidR="00064B92" w:rsidRPr="00064B92">
        <w:rPr>
          <w:rFonts w:ascii="Times New Roman" w:hAnsi="Times New Roman" w:cs="Times New Roman"/>
          <w:sz w:val="24"/>
          <w:szCs w:val="24"/>
          <w:shd w:val="clear" w:color="auto" w:fill="FFFFFF"/>
        </w:rPr>
        <w:t>aç</w:t>
      </w:r>
      <w:r w:rsidR="009602AD" w:rsidRPr="00064B92">
        <w:rPr>
          <w:rFonts w:ascii="Times New Roman" w:hAnsi="Times New Roman" w:cs="Times New Roman"/>
          <w:sz w:val="24"/>
          <w:szCs w:val="24"/>
          <w:shd w:val="clear" w:color="auto" w:fill="FFFFFF"/>
        </w:rPr>
        <w:t xml:space="preserve">ıklama </w:t>
      </w:r>
      <w:r w:rsidR="00941B81" w:rsidRPr="00064B92">
        <w:rPr>
          <w:rFonts w:ascii="Times New Roman" w:hAnsi="Times New Roman" w:cs="Times New Roman"/>
          <w:sz w:val="24"/>
          <w:szCs w:val="24"/>
          <w:shd w:val="clear" w:color="auto" w:fill="FFFFFF"/>
        </w:rPr>
        <w:t xml:space="preserve">gerekçe gösterilerek gözaltına alınan </w:t>
      </w:r>
      <w:r w:rsidR="00064B92" w:rsidRPr="00064B92">
        <w:rPr>
          <w:rFonts w:ascii="Times New Roman" w:hAnsi="Times New Roman" w:cs="Times New Roman"/>
          <w:sz w:val="24"/>
          <w:szCs w:val="24"/>
          <w:shd w:val="clear" w:color="auto" w:fill="FFFFFF"/>
        </w:rPr>
        <w:t xml:space="preserve">ve cezalandırılan </w:t>
      </w:r>
      <w:r w:rsidR="00941B81" w:rsidRPr="00064B92">
        <w:rPr>
          <w:rFonts w:ascii="Times New Roman" w:hAnsi="Times New Roman" w:cs="Times New Roman"/>
          <w:sz w:val="24"/>
          <w:szCs w:val="24"/>
          <w:shd w:val="clear" w:color="auto" w:fill="FFFFFF"/>
        </w:rPr>
        <w:t xml:space="preserve">Merkez Konseyi Üyelerinden biri de Dr. </w:t>
      </w:r>
      <w:proofErr w:type="spellStart"/>
      <w:r w:rsidR="00941B81" w:rsidRPr="00064B92">
        <w:rPr>
          <w:rFonts w:ascii="Times New Roman" w:hAnsi="Times New Roman" w:cs="Times New Roman"/>
          <w:sz w:val="24"/>
          <w:szCs w:val="24"/>
          <w:shd w:val="clear" w:color="auto" w:fill="FFFFFF"/>
        </w:rPr>
        <w:t>Şeyhmus</w:t>
      </w:r>
      <w:proofErr w:type="spellEnd"/>
      <w:r w:rsidR="00941B81" w:rsidRPr="00064B92">
        <w:rPr>
          <w:rFonts w:ascii="Times New Roman" w:hAnsi="Times New Roman" w:cs="Times New Roman"/>
          <w:sz w:val="24"/>
          <w:szCs w:val="24"/>
          <w:shd w:val="clear" w:color="auto" w:fill="FFFFFF"/>
        </w:rPr>
        <w:t xml:space="preserve"> </w:t>
      </w:r>
      <w:proofErr w:type="spellStart"/>
      <w:r w:rsidR="00941B81" w:rsidRPr="00064B92">
        <w:rPr>
          <w:rFonts w:ascii="Times New Roman" w:hAnsi="Times New Roman" w:cs="Times New Roman"/>
          <w:sz w:val="24"/>
          <w:szCs w:val="24"/>
          <w:shd w:val="clear" w:color="auto" w:fill="FFFFFF"/>
        </w:rPr>
        <w:t>Gökalp’dir</w:t>
      </w:r>
      <w:proofErr w:type="spellEnd"/>
      <w:r w:rsidR="00064B92" w:rsidRPr="00064B92">
        <w:rPr>
          <w:rFonts w:ascii="Times New Roman" w:hAnsi="Times New Roman" w:cs="Times New Roman"/>
          <w:sz w:val="24"/>
          <w:szCs w:val="24"/>
          <w:shd w:val="clear" w:color="auto" w:fill="FFFFFF"/>
        </w:rPr>
        <w:t xml:space="preserve">. Meslektaşımızın </w:t>
      </w:r>
      <w:r w:rsidR="00CF797A">
        <w:rPr>
          <w:rFonts w:ascii="Times New Roman" w:hAnsi="Times New Roman" w:cs="Times New Roman"/>
          <w:sz w:val="24"/>
          <w:szCs w:val="24"/>
          <w:shd w:val="clear" w:color="auto" w:fill="FFFFFF"/>
        </w:rPr>
        <w:t xml:space="preserve">yargılamadaki </w:t>
      </w:r>
      <w:r w:rsidR="009602AD" w:rsidRPr="00064B92">
        <w:rPr>
          <w:rFonts w:ascii="Times New Roman" w:hAnsi="Times New Roman" w:cs="Times New Roman"/>
          <w:sz w:val="24"/>
          <w:szCs w:val="24"/>
          <w:shd w:val="clear" w:color="auto" w:fill="FFFFFF"/>
        </w:rPr>
        <w:t xml:space="preserve">savunmasında dile getirdiği “biz hakikati görmezden gelemeyiz, gördüğümüz hakikati de ifade etmekten çekinmeyiz” sözleri yaşam felsefesinin kilit noktası olarak hepimizin hafızalarındadır. </w:t>
      </w:r>
      <w:r w:rsidR="00064B92" w:rsidRPr="00064B92">
        <w:rPr>
          <w:rFonts w:ascii="Times New Roman" w:hAnsi="Times New Roman" w:cs="Times New Roman"/>
          <w:sz w:val="24"/>
          <w:szCs w:val="24"/>
          <w:shd w:val="clear" w:color="auto" w:fill="FFFFFF"/>
        </w:rPr>
        <w:t>O</w:t>
      </w:r>
      <w:r w:rsidR="009602AD" w:rsidRPr="00064B92">
        <w:rPr>
          <w:rFonts w:ascii="Times New Roman" w:hAnsi="Times New Roman" w:cs="Times New Roman"/>
          <w:sz w:val="24"/>
          <w:szCs w:val="24"/>
          <w:shd w:val="clear" w:color="auto" w:fill="FFFFFF"/>
        </w:rPr>
        <w:t xml:space="preserve">HAL döneminde KHK ile kamu görevinden ihraç edilen </w:t>
      </w:r>
      <w:proofErr w:type="spellStart"/>
      <w:proofErr w:type="gramStart"/>
      <w:r w:rsidR="009602AD" w:rsidRPr="00064B92">
        <w:rPr>
          <w:rFonts w:ascii="Times New Roman" w:hAnsi="Times New Roman" w:cs="Times New Roman"/>
          <w:sz w:val="24"/>
          <w:szCs w:val="24"/>
          <w:shd w:val="clear" w:color="auto" w:fill="FFFFFF"/>
        </w:rPr>
        <w:t>Dr.Şeyhmus</w:t>
      </w:r>
      <w:proofErr w:type="spellEnd"/>
      <w:proofErr w:type="gramEnd"/>
      <w:r w:rsidR="009602AD" w:rsidRPr="00064B92">
        <w:rPr>
          <w:rFonts w:ascii="Times New Roman" w:hAnsi="Times New Roman" w:cs="Times New Roman"/>
          <w:sz w:val="24"/>
          <w:szCs w:val="24"/>
          <w:shd w:val="clear" w:color="auto" w:fill="FFFFFF"/>
        </w:rPr>
        <w:t xml:space="preserve"> Gökalp, 2020 yılında yapılan T</w:t>
      </w:r>
      <w:r w:rsidR="00064B92">
        <w:rPr>
          <w:rFonts w:ascii="Times New Roman" w:hAnsi="Times New Roman" w:cs="Times New Roman"/>
          <w:sz w:val="24"/>
          <w:szCs w:val="24"/>
          <w:shd w:val="clear" w:color="auto" w:fill="FFFFFF"/>
        </w:rPr>
        <w:t>TB</w:t>
      </w:r>
      <w:r w:rsidR="009602AD" w:rsidRPr="00064B92">
        <w:rPr>
          <w:rFonts w:ascii="Times New Roman" w:hAnsi="Times New Roman" w:cs="Times New Roman"/>
          <w:sz w:val="24"/>
          <w:szCs w:val="24"/>
          <w:shd w:val="clear" w:color="auto" w:fill="FFFFFF"/>
        </w:rPr>
        <w:t xml:space="preserve"> 72. Büyük Kongresi’nde T</w:t>
      </w:r>
      <w:r w:rsidR="00064B92">
        <w:rPr>
          <w:rFonts w:ascii="Times New Roman" w:hAnsi="Times New Roman" w:cs="Times New Roman"/>
          <w:sz w:val="24"/>
          <w:szCs w:val="24"/>
          <w:shd w:val="clear" w:color="auto" w:fill="FFFFFF"/>
        </w:rPr>
        <w:t>TB</w:t>
      </w:r>
      <w:r w:rsidR="009602AD" w:rsidRPr="00064B92">
        <w:rPr>
          <w:rFonts w:ascii="Times New Roman" w:hAnsi="Times New Roman" w:cs="Times New Roman"/>
          <w:sz w:val="24"/>
          <w:szCs w:val="24"/>
          <w:shd w:val="clear" w:color="auto" w:fill="FFFFFF"/>
        </w:rPr>
        <w:t xml:space="preserve"> Yüksek Onur Kurulu Üyeliğine seçilmiştir. </w:t>
      </w:r>
    </w:p>
    <w:p w14:paraId="1DC3C90F" w14:textId="77777777" w:rsidR="002A3237" w:rsidRPr="002A3237" w:rsidRDefault="002A3237" w:rsidP="004F6BCC">
      <w:pPr>
        <w:autoSpaceDE w:val="0"/>
        <w:autoSpaceDN w:val="0"/>
        <w:adjustRightInd w:val="0"/>
        <w:jc w:val="both"/>
        <w:rPr>
          <w:rFonts w:ascii="Times New Roman" w:hAnsi="Times New Roman" w:cs="Times New Roman"/>
          <w:b/>
          <w:sz w:val="24"/>
          <w:szCs w:val="24"/>
        </w:rPr>
      </w:pPr>
      <w:r w:rsidRPr="002A3237">
        <w:rPr>
          <w:rFonts w:ascii="Times New Roman" w:hAnsi="Times New Roman" w:cs="Times New Roman"/>
          <w:b/>
          <w:sz w:val="24"/>
          <w:szCs w:val="24"/>
        </w:rPr>
        <w:t xml:space="preserve">TTB Yüksek Onur Kurulu Üyesi </w:t>
      </w:r>
      <w:proofErr w:type="spellStart"/>
      <w:proofErr w:type="gramStart"/>
      <w:r w:rsidRPr="002A3237">
        <w:rPr>
          <w:rFonts w:ascii="Times New Roman" w:hAnsi="Times New Roman" w:cs="Times New Roman"/>
          <w:b/>
          <w:sz w:val="24"/>
          <w:szCs w:val="24"/>
        </w:rPr>
        <w:t>Dr.</w:t>
      </w:r>
      <w:r w:rsidR="00A02BB5">
        <w:rPr>
          <w:rFonts w:ascii="Times New Roman" w:hAnsi="Times New Roman" w:cs="Times New Roman"/>
          <w:b/>
          <w:sz w:val="24"/>
          <w:szCs w:val="24"/>
        </w:rPr>
        <w:t>Ş</w:t>
      </w:r>
      <w:r w:rsidRPr="002A3237">
        <w:rPr>
          <w:rFonts w:ascii="Times New Roman" w:hAnsi="Times New Roman" w:cs="Times New Roman"/>
          <w:b/>
          <w:sz w:val="24"/>
          <w:szCs w:val="24"/>
        </w:rPr>
        <w:t>eyhmus</w:t>
      </w:r>
      <w:proofErr w:type="spellEnd"/>
      <w:proofErr w:type="gramEnd"/>
      <w:r w:rsidRPr="002A3237">
        <w:rPr>
          <w:rFonts w:ascii="Times New Roman" w:hAnsi="Times New Roman" w:cs="Times New Roman"/>
          <w:b/>
          <w:sz w:val="24"/>
          <w:szCs w:val="24"/>
        </w:rPr>
        <w:t xml:space="preserve"> Gökalp’in Tutuklanması Ne Anlama Gelmektedir?</w:t>
      </w:r>
    </w:p>
    <w:p w14:paraId="7B0505A2" w14:textId="77777777" w:rsidR="00484942" w:rsidRDefault="00CF797A" w:rsidP="004F6BCC">
      <w:pPr>
        <w:autoSpaceDE w:val="0"/>
        <w:autoSpaceDN w:val="0"/>
        <w:adjustRightInd w:val="0"/>
        <w:jc w:val="both"/>
        <w:rPr>
          <w:rFonts w:ascii="Times New Roman" w:hAnsi="Times New Roman" w:cs="Times New Roman"/>
          <w:sz w:val="24"/>
          <w:szCs w:val="24"/>
        </w:rPr>
      </w:pPr>
      <w:proofErr w:type="spellStart"/>
      <w:proofErr w:type="gramStart"/>
      <w:r w:rsidRPr="004F6BCC">
        <w:rPr>
          <w:rFonts w:ascii="Times New Roman" w:hAnsi="Times New Roman" w:cs="Times New Roman"/>
          <w:sz w:val="24"/>
          <w:szCs w:val="24"/>
        </w:rPr>
        <w:t>Dr.Şeyhmus</w:t>
      </w:r>
      <w:proofErr w:type="spellEnd"/>
      <w:proofErr w:type="gramEnd"/>
      <w:r w:rsidRPr="004F6BCC">
        <w:rPr>
          <w:rFonts w:ascii="Times New Roman" w:hAnsi="Times New Roman" w:cs="Times New Roman"/>
          <w:sz w:val="24"/>
          <w:szCs w:val="24"/>
        </w:rPr>
        <w:t xml:space="preserve"> Gökalp’in üye olarak görev yaptığı TTB Yüksek Onur Kurulu, mesleki deontolojinin ve etik değerlerin korunması açısından belirleyici önem taşımaktadır. </w:t>
      </w:r>
      <w:r w:rsidR="006E192D" w:rsidRPr="004F6BCC">
        <w:rPr>
          <w:rFonts w:ascii="Times New Roman" w:hAnsi="Times New Roman" w:cs="Times New Roman"/>
          <w:sz w:val="24"/>
          <w:szCs w:val="24"/>
        </w:rPr>
        <w:t xml:space="preserve">Oda Onur Kurulları ve Yüksek Onur Kurulu, hekimlik uygulamalarının mesleki deontoloji ve etik açısından değerlendirilmesi için </w:t>
      </w:r>
      <w:proofErr w:type="spellStart"/>
      <w:r w:rsidR="00144976" w:rsidRPr="004F6BCC">
        <w:rPr>
          <w:rFonts w:ascii="Times New Roman" w:hAnsi="Times New Roman" w:cs="Times New Roman"/>
          <w:sz w:val="24"/>
          <w:szCs w:val="24"/>
        </w:rPr>
        <w:t>re’sen</w:t>
      </w:r>
      <w:proofErr w:type="spellEnd"/>
      <w:r w:rsidR="00144976" w:rsidRPr="004F6BCC">
        <w:rPr>
          <w:rFonts w:ascii="Times New Roman" w:hAnsi="Times New Roman" w:cs="Times New Roman"/>
          <w:sz w:val="24"/>
          <w:szCs w:val="24"/>
        </w:rPr>
        <w:t xml:space="preserve"> soruşturma ve </w:t>
      </w:r>
      <w:r w:rsidR="006E192D" w:rsidRPr="004F6BCC">
        <w:rPr>
          <w:rFonts w:ascii="Times New Roman" w:hAnsi="Times New Roman" w:cs="Times New Roman"/>
          <w:sz w:val="24"/>
          <w:szCs w:val="24"/>
        </w:rPr>
        <w:t xml:space="preserve">taraflarca yapılan başvurular yanı sıra, kamu kurumlarınca yürütülen idari soruşturmalarda mesleki deontoloji yönünden değerlendirilmek üzere gönderilen dosyaları da </w:t>
      </w:r>
      <w:r w:rsidR="00C63432">
        <w:rPr>
          <w:rFonts w:ascii="Times New Roman" w:hAnsi="Times New Roman" w:cs="Times New Roman"/>
          <w:sz w:val="24"/>
          <w:szCs w:val="24"/>
        </w:rPr>
        <w:t>kovuştur</w:t>
      </w:r>
      <w:r w:rsidR="00144976" w:rsidRPr="004F6BCC">
        <w:rPr>
          <w:rFonts w:ascii="Times New Roman" w:hAnsi="Times New Roman" w:cs="Times New Roman"/>
          <w:sz w:val="24"/>
          <w:szCs w:val="24"/>
        </w:rPr>
        <w:t>makla yükümlüdür.</w:t>
      </w:r>
      <w:r w:rsidR="006E192D" w:rsidRPr="004F6BCC">
        <w:rPr>
          <w:rFonts w:ascii="Times New Roman" w:hAnsi="Times New Roman" w:cs="Times New Roman"/>
          <w:sz w:val="24"/>
          <w:szCs w:val="24"/>
        </w:rPr>
        <w:t xml:space="preserve"> </w:t>
      </w:r>
      <w:r w:rsidRPr="004F6BCC">
        <w:rPr>
          <w:rFonts w:ascii="Times New Roman" w:hAnsi="Times New Roman" w:cs="Times New Roman"/>
          <w:sz w:val="24"/>
          <w:szCs w:val="24"/>
        </w:rPr>
        <w:t xml:space="preserve">Yüksek Onur Kurulu’na seçilmek için </w:t>
      </w:r>
      <w:r w:rsidR="00673E35" w:rsidRPr="004F6BCC">
        <w:rPr>
          <w:rFonts w:ascii="Times New Roman" w:hAnsi="Times New Roman" w:cs="Times New Roman"/>
          <w:sz w:val="24"/>
          <w:szCs w:val="24"/>
        </w:rPr>
        <w:t xml:space="preserve">temel koşullar </w:t>
      </w:r>
      <w:r w:rsidRPr="004F6BCC">
        <w:rPr>
          <w:rFonts w:ascii="Times New Roman" w:hAnsi="Times New Roman" w:cs="Times New Roman"/>
          <w:sz w:val="24"/>
          <w:szCs w:val="24"/>
        </w:rPr>
        <w:t xml:space="preserve">meslekte </w:t>
      </w:r>
      <w:proofErr w:type="spellStart"/>
      <w:r w:rsidRPr="004F6BCC">
        <w:rPr>
          <w:rFonts w:ascii="Times New Roman" w:hAnsi="Times New Roman" w:cs="Times New Roman"/>
          <w:sz w:val="24"/>
          <w:szCs w:val="24"/>
        </w:rPr>
        <w:t>onbeş</w:t>
      </w:r>
      <w:proofErr w:type="spellEnd"/>
      <w:r w:rsidRPr="004F6BCC">
        <w:rPr>
          <w:rFonts w:ascii="Times New Roman" w:hAnsi="Times New Roman" w:cs="Times New Roman"/>
          <w:sz w:val="24"/>
          <w:szCs w:val="24"/>
        </w:rPr>
        <w:t xml:space="preserve"> yıl çalışmış olmak ve Disiplin Yönetmeliği’nde yer alan disiplin cezalarından herhangi birini almamış olmaktır.</w:t>
      </w:r>
      <w:r w:rsidR="009854A0">
        <w:rPr>
          <w:rFonts w:ascii="Times New Roman" w:hAnsi="Times New Roman" w:cs="Times New Roman"/>
          <w:sz w:val="24"/>
          <w:szCs w:val="24"/>
        </w:rPr>
        <w:t xml:space="preserve"> Kurul, farklı uzmanlık alanlarında</w:t>
      </w:r>
      <w:r w:rsidR="000E4567">
        <w:rPr>
          <w:rFonts w:ascii="Times New Roman" w:hAnsi="Times New Roman" w:cs="Times New Roman"/>
          <w:sz w:val="24"/>
          <w:szCs w:val="24"/>
        </w:rPr>
        <w:t xml:space="preserve"> bilimsel standartlara ve iyi hekimlik değerlerine bağlılığıyla tanınmış </w:t>
      </w:r>
      <w:r w:rsidR="009854A0">
        <w:rPr>
          <w:rFonts w:ascii="Times New Roman" w:hAnsi="Times New Roman" w:cs="Times New Roman"/>
          <w:sz w:val="24"/>
          <w:szCs w:val="24"/>
        </w:rPr>
        <w:t>temsilcilerden oluşmakta</w:t>
      </w:r>
      <w:r w:rsidR="000E4567">
        <w:rPr>
          <w:rFonts w:ascii="Times New Roman" w:hAnsi="Times New Roman" w:cs="Times New Roman"/>
          <w:sz w:val="24"/>
          <w:szCs w:val="24"/>
        </w:rPr>
        <w:t xml:space="preserve">, üye seçiminde cinsiyet, yaş ve coğrafi </w:t>
      </w:r>
      <w:proofErr w:type="spellStart"/>
      <w:r w:rsidR="000E4567">
        <w:rPr>
          <w:rFonts w:ascii="Times New Roman" w:hAnsi="Times New Roman" w:cs="Times New Roman"/>
          <w:sz w:val="24"/>
          <w:szCs w:val="24"/>
        </w:rPr>
        <w:t>temsiliyete</w:t>
      </w:r>
      <w:proofErr w:type="spellEnd"/>
      <w:r w:rsidR="000E4567">
        <w:rPr>
          <w:rFonts w:ascii="Times New Roman" w:hAnsi="Times New Roman" w:cs="Times New Roman"/>
          <w:sz w:val="24"/>
          <w:szCs w:val="24"/>
        </w:rPr>
        <w:t xml:space="preserve"> özen gösterilmektedir. </w:t>
      </w:r>
      <w:r w:rsidRPr="004F6BCC">
        <w:rPr>
          <w:rFonts w:ascii="Times New Roman" w:hAnsi="Times New Roman" w:cs="Times New Roman"/>
          <w:sz w:val="24"/>
          <w:szCs w:val="24"/>
        </w:rPr>
        <w:t xml:space="preserve">Üye yapısının oluşturulmasında gösterilen bu yüksek duyarlılık, Yüksek Onur Kurulu’nun çalışma esasları ve yöntemlerine ilişkin </w:t>
      </w:r>
      <w:r w:rsidR="00673E35" w:rsidRPr="004F6BCC">
        <w:rPr>
          <w:rFonts w:ascii="Times New Roman" w:hAnsi="Times New Roman" w:cs="Times New Roman"/>
          <w:sz w:val="24"/>
          <w:szCs w:val="24"/>
        </w:rPr>
        <w:t>yasalarca güvence altına alınmıştır.</w:t>
      </w:r>
      <w:r w:rsidRPr="004F6BCC">
        <w:rPr>
          <w:rFonts w:ascii="Times New Roman" w:hAnsi="Times New Roman" w:cs="Times New Roman"/>
          <w:sz w:val="24"/>
          <w:szCs w:val="24"/>
        </w:rPr>
        <w:t xml:space="preserve"> </w:t>
      </w:r>
      <w:r w:rsidR="00673E35" w:rsidRPr="004F6BCC">
        <w:rPr>
          <w:rFonts w:ascii="Times New Roman" w:hAnsi="Times New Roman" w:cs="Times New Roman"/>
          <w:sz w:val="24"/>
          <w:szCs w:val="24"/>
        </w:rPr>
        <w:t>Yüksek Onur Kurulu,</w:t>
      </w:r>
      <w:r w:rsidRPr="004F6BCC">
        <w:rPr>
          <w:rFonts w:ascii="Times New Roman" w:hAnsi="Times New Roman" w:cs="Times New Roman"/>
          <w:sz w:val="24"/>
          <w:szCs w:val="24"/>
        </w:rPr>
        <w:t xml:space="preserve"> mesleki saygınlığı, mesleğe duyulan güveni, hasta ve hekim haklarını, mesleki deontolojiyi ve etik değerleri koruma yükümlülüğünü, belirl</w:t>
      </w:r>
      <w:r w:rsidR="00673E35" w:rsidRPr="004F6BCC">
        <w:rPr>
          <w:rFonts w:ascii="Times New Roman" w:hAnsi="Times New Roman" w:cs="Times New Roman"/>
          <w:sz w:val="24"/>
          <w:szCs w:val="24"/>
        </w:rPr>
        <w:t xml:space="preserve">enmiş </w:t>
      </w:r>
      <w:r w:rsidRPr="004F6BCC">
        <w:rPr>
          <w:rFonts w:ascii="Times New Roman" w:hAnsi="Times New Roman" w:cs="Times New Roman"/>
          <w:sz w:val="24"/>
          <w:szCs w:val="24"/>
        </w:rPr>
        <w:t xml:space="preserve">ulusal yasal düzenlemeler ve yaygın kabul gören evrensel etik metinler çerçevesinde </w:t>
      </w:r>
      <w:r w:rsidR="009854A0">
        <w:rPr>
          <w:rFonts w:ascii="Times New Roman" w:hAnsi="Times New Roman" w:cs="Times New Roman"/>
          <w:sz w:val="24"/>
          <w:szCs w:val="24"/>
        </w:rPr>
        <w:t xml:space="preserve">titizlikle </w:t>
      </w:r>
      <w:r w:rsidRPr="004F6BCC">
        <w:rPr>
          <w:rFonts w:ascii="Times New Roman" w:hAnsi="Times New Roman" w:cs="Times New Roman"/>
          <w:sz w:val="24"/>
          <w:szCs w:val="24"/>
        </w:rPr>
        <w:t xml:space="preserve">yürütülen disiplin soruşturma ve kovuşturma süreçleri ile yerine getirmektedir. Bu bağlamda </w:t>
      </w:r>
      <w:r w:rsidR="00673E35" w:rsidRPr="004F6BCC">
        <w:rPr>
          <w:rFonts w:ascii="Times New Roman" w:hAnsi="Times New Roman" w:cs="Times New Roman"/>
          <w:sz w:val="24"/>
          <w:szCs w:val="24"/>
        </w:rPr>
        <w:t xml:space="preserve">6023 Sayılı </w:t>
      </w:r>
      <w:r w:rsidRPr="004F6BCC">
        <w:rPr>
          <w:rFonts w:ascii="Times New Roman" w:hAnsi="Times New Roman" w:cs="Times New Roman"/>
          <w:sz w:val="24"/>
          <w:szCs w:val="24"/>
        </w:rPr>
        <w:t>T</w:t>
      </w:r>
      <w:r w:rsidR="00673E35" w:rsidRPr="004F6BCC">
        <w:rPr>
          <w:rFonts w:ascii="Times New Roman" w:hAnsi="Times New Roman" w:cs="Times New Roman"/>
          <w:sz w:val="24"/>
          <w:szCs w:val="24"/>
        </w:rPr>
        <w:t>TB Yasası, Tıp ve Sağlık Sanatlarının Yürütülmesine İlişkin Yasa</w:t>
      </w:r>
      <w:r w:rsidR="00144976" w:rsidRPr="004F6BCC">
        <w:rPr>
          <w:rFonts w:ascii="Times New Roman" w:hAnsi="Times New Roman" w:cs="Times New Roman"/>
          <w:sz w:val="24"/>
          <w:szCs w:val="24"/>
        </w:rPr>
        <w:t xml:space="preserve">, </w:t>
      </w:r>
      <w:r w:rsidRPr="004F6BCC">
        <w:rPr>
          <w:rFonts w:ascii="Times New Roman" w:hAnsi="Times New Roman" w:cs="Times New Roman"/>
          <w:sz w:val="24"/>
          <w:szCs w:val="24"/>
        </w:rPr>
        <w:t>Tıbbi Deontoloji Tüzüğü, Hekimlik Meslek Etiği Kuralları, T</w:t>
      </w:r>
      <w:r w:rsidR="00144976" w:rsidRPr="004F6BCC">
        <w:rPr>
          <w:rFonts w:ascii="Times New Roman" w:hAnsi="Times New Roman" w:cs="Times New Roman"/>
          <w:sz w:val="24"/>
          <w:szCs w:val="24"/>
        </w:rPr>
        <w:t>TB</w:t>
      </w:r>
      <w:r w:rsidRPr="004F6BCC">
        <w:rPr>
          <w:rFonts w:ascii="Times New Roman" w:hAnsi="Times New Roman" w:cs="Times New Roman"/>
          <w:sz w:val="24"/>
          <w:szCs w:val="24"/>
        </w:rPr>
        <w:t xml:space="preserve"> Disiplin Yönetmeliği, Biyotıp Sözleşmesi, hekimlik uygulamalarında evrensel düzeyde yol gösterici metinler olan D</w:t>
      </w:r>
      <w:r w:rsidR="00673E35" w:rsidRPr="004F6BCC">
        <w:rPr>
          <w:rFonts w:ascii="Times New Roman" w:hAnsi="Times New Roman" w:cs="Times New Roman"/>
          <w:sz w:val="24"/>
          <w:szCs w:val="24"/>
        </w:rPr>
        <w:t xml:space="preserve">TB </w:t>
      </w:r>
      <w:r w:rsidRPr="004F6BCC">
        <w:rPr>
          <w:rFonts w:ascii="Times New Roman" w:hAnsi="Times New Roman" w:cs="Times New Roman"/>
          <w:sz w:val="24"/>
          <w:szCs w:val="24"/>
        </w:rPr>
        <w:t>Bildirgeleri ve T</w:t>
      </w:r>
      <w:r w:rsidR="00144976" w:rsidRPr="004F6BCC">
        <w:rPr>
          <w:rFonts w:ascii="Times New Roman" w:hAnsi="Times New Roman" w:cs="Times New Roman"/>
          <w:sz w:val="24"/>
          <w:szCs w:val="24"/>
        </w:rPr>
        <w:t>TB</w:t>
      </w:r>
      <w:r w:rsidRPr="004F6BCC">
        <w:rPr>
          <w:rFonts w:ascii="Times New Roman" w:hAnsi="Times New Roman" w:cs="Times New Roman"/>
          <w:sz w:val="24"/>
          <w:szCs w:val="24"/>
        </w:rPr>
        <w:t xml:space="preserve"> Etik Bildirgeleri en temel çalışma metinleri arasında yer almaktadır. Bir başka deyişle; </w:t>
      </w:r>
      <w:r w:rsidR="00673E35" w:rsidRPr="004F6BCC">
        <w:rPr>
          <w:rFonts w:ascii="Times New Roman" w:hAnsi="Times New Roman" w:cs="Times New Roman"/>
          <w:sz w:val="24"/>
          <w:szCs w:val="24"/>
        </w:rPr>
        <w:t xml:space="preserve">TTB </w:t>
      </w:r>
      <w:r w:rsidRPr="004F6BCC">
        <w:rPr>
          <w:rFonts w:ascii="Times New Roman" w:hAnsi="Times New Roman" w:cs="Times New Roman"/>
          <w:sz w:val="24"/>
          <w:szCs w:val="24"/>
        </w:rPr>
        <w:t xml:space="preserve">Yüksek Onur Kurulu’nun görev alanı mesleki etiğin ve sağlık hukukunun kesişme noktasını oluşturmakta, çalışma esası hukuksal geçerlilik ve mesleki etik meşruiyete dayanmaktadır. Meslek örgütünde yürütülen disiplin soruşturma ve kovuşturma işlemlerinin sonuçlandırılmasında en yüksek karar organı ise, </w:t>
      </w:r>
      <w:r w:rsidR="00673E35" w:rsidRPr="004F6BCC">
        <w:rPr>
          <w:rFonts w:ascii="Times New Roman" w:hAnsi="Times New Roman" w:cs="Times New Roman"/>
          <w:sz w:val="24"/>
          <w:szCs w:val="24"/>
        </w:rPr>
        <w:t xml:space="preserve">TTB </w:t>
      </w:r>
      <w:r w:rsidRPr="004F6BCC">
        <w:rPr>
          <w:rFonts w:ascii="Times New Roman" w:hAnsi="Times New Roman" w:cs="Times New Roman"/>
          <w:sz w:val="24"/>
          <w:szCs w:val="24"/>
        </w:rPr>
        <w:t>Yüksek Onur Kurulu’dur. Oda Onur Kurullarında verilen cezalara taraflarca yapılan itirazlar ile meslekten men cezaları doğrudan Yüksek Onur Kurulu tarafından değerlendirilmekte ve karara bağlanmaktadır</w:t>
      </w:r>
      <w:r w:rsidR="00673E35" w:rsidRPr="004F6BCC">
        <w:rPr>
          <w:rFonts w:ascii="Times New Roman" w:hAnsi="Times New Roman" w:cs="Times New Roman"/>
          <w:sz w:val="24"/>
          <w:szCs w:val="24"/>
        </w:rPr>
        <w:t xml:space="preserve">. </w:t>
      </w:r>
    </w:p>
    <w:p w14:paraId="0AB6191B" w14:textId="77777777" w:rsidR="00CF797A" w:rsidRDefault="00144976" w:rsidP="004F6BCC">
      <w:pPr>
        <w:autoSpaceDE w:val="0"/>
        <w:autoSpaceDN w:val="0"/>
        <w:adjustRightInd w:val="0"/>
        <w:jc w:val="both"/>
        <w:rPr>
          <w:rFonts w:ascii="Times New Roman" w:hAnsi="Times New Roman" w:cs="Times New Roman"/>
          <w:sz w:val="24"/>
          <w:szCs w:val="24"/>
        </w:rPr>
      </w:pPr>
      <w:r w:rsidRPr="004F6BCC">
        <w:rPr>
          <w:rFonts w:ascii="Times New Roman" w:hAnsi="Times New Roman" w:cs="Times New Roman"/>
          <w:sz w:val="24"/>
          <w:szCs w:val="24"/>
        </w:rPr>
        <w:lastRenderedPageBreak/>
        <w:t>Hekimlik uygulamalarının, TTB üyelerinin</w:t>
      </w:r>
      <w:r w:rsidR="004F6BCC">
        <w:rPr>
          <w:rFonts w:ascii="Times New Roman" w:hAnsi="Times New Roman" w:cs="Times New Roman"/>
          <w:sz w:val="24"/>
          <w:szCs w:val="24"/>
        </w:rPr>
        <w:t xml:space="preserve"> </w:t>
      </w:r>
      <w:r w:rsidRPr="004F6BCC">
        <w:rPr>
          <w:rFonts w:ascii="Times New Roman" w:hAnsi="Times New Roman" w:cs="Times New Roman"/>
          <w:sz w:val="24"/>
          <w:szCs w:val="24"/>
        </w:rPr>
        <w:t>demokratik yöntemlerle seçtiği</w:t>
      </w:r>
      <w:r w:rsidR="002A3237">
        <w:rPr>
          <w:rFonts w:ascii="Times New Roman" w:hAnsi="Times New Roman" w:cs="Times New Roman"/>
          <w:sz w:val="24"/>
          <w:szCs w:val="24"/>
        </w:rPr>
        <w:t>,</w:t>
      </w:r>
      <w:r w:rsidRPr="004F6BCC">
        <w:rPr>
          <w:rFonts w:ascii="Times New Roman" w:hAnsi="Times New Roman" w:cs="Times New Roman"/>
          <w:sz w:val="24"/>
          <w:szCs w:val="24"/>
        </w:rPr>
        <w:t xml:space="preserve"> kendi meslektaşlarından oluşan</w:t>
      </w:r>
      <w:r w:rsidR="00484942">
        <w:rPr>
          <w:rFonts w:ascii="Times New Roman" w:hAnsi="Times New Roman" w:cs="Times New Roman"/>
          <w:sz w:val="24"/>
          <w:szCs w:val="24"/>
        </w:rPr>
        <w:t>, her tür etkiden bağımsız</w:t>
      </w:r>
      <w:r w:rsidRPr="004F6BCC">
        <w:rPr>
          <w:rFonts w:ascii="Times New Roman" w:hAnsi="Times New Roman" w:cs="Times New Roman"/>
          <w:sz w:val="24"/>
          <w:szCs w:val="24"/>
        </w:rPr>
        <w:t xml:space="preserve"> Oda Onur Kurulları ve Yüksek Onur Kurulu</w:t>
      </w:r>
      <w:r w:rsidR="0071135C" w:rsidRPr="004F6BCC">
        <w:rPr>
          <w:rFonts w:ascii="Times New Roman" w:hAnsi="Times New Roman" w:cs="Times New Roman"/>
          <w:sz w:val="24"/>
          <w:szCs w:val="24"/>
        </w:rPr>
        <w:t xml:space="preserve"> tarafından incelenmesi mesleki özerkliğin sağlanması ve güvence altına alınması açısından yaşamsal önem taşımaktadır. </w:t>
      </w:r>
      <w:r w:rsidR="004F6BCC" w:rsidRPr="004F6BCC">
        <w:rPr>
          <w:rFonts w:ascii="Times New Roman" w:hAnsi="Times New Roman" w:cs="Times New Roman"/>
          <w:sz w:val="24"/>
          <w:szCs w:val="24"/>
        </w:rPr>
        <w:t xml:space="preserve"> </w:t>
      </w:r>
      <w:r w:rsidR="0071135C" w:rsidRPr="004F6BCC">
        <w:rPr>
          <w:rFonts w:ascii="Times New Roman" w:hAnsi="Times New Roman" w:cs="Times New Roman"/>
          <w:sz w:val="24"/>
          <w:szCs w:val="24"/>
        </w:rPr>
        <w:t xml:space="preserve">Bu </w:t>
      </w:r>
      <w:r w:rsidR="004F6BCC" w:rsidRPr="004F6BCC">
        <w:rPr>
          <w:rFonts w:ascii="Times New Roman" w:hAnsi="Times New Roman" w:cs="Times New Roman"/>
          <w:sz w:val="24"/>
          <w:szCs w:val="24"/>
        </w:rPr>
        <w:t xml:space="preserve">durum </w:t>
      </w:r>
      <w:r w:rsidR="0071135C" w:rsidRPr="004F6BCC">
        <w:rPr>
          <w:rFonts w:ascii="Times New Roman" w:hAnsi="Times New Roman" w:cs="Times New Roman"/>
          <w:sz w:val="24"/>
          <w:szCs w:val="24"/>
        </w:rPr>
        <w:t xml:space="preserve">aynı zamanda </w:t>
      </w:r>
      <w:proofErr w:type="spellStart"/>
      <w:r w:rsidR="0071135C" w:rsidRPr="004F6BCC">
        <w:rPr>
          <w:rFonts w:ascii="Times New Roman" w:hAnsi="Times New Roman" w:cs="Times New Roman"/>
          <w:sz w:val="24"/>
          <w:szCs w:val="24"/>
        </w:rPr>
        <w:t>DTB</w:t>
      </w:r>
      <w:r w:rsidR="00930B48" w:rsidRPr="004F6BCC">
        <w:rPr>
          <w:rFonts w:ascii="Times New Roman" w:hAnsi="Times New Roman" w:cs="Times New Roman"/>
          <w:sz w:val="24"/>
          <w:szCs w:val="24"/>
        </w:rPr>
        <w:t>’nin</w:t>
      </w:r>
      <w:proofErr w:type="spellEnd"/>
      <w:r w:rsidR="00930B48" w:rsidRPr="004F6BCC">
        <w:rPr>
          <w:rFonts w:ascii="Times New Roman" w:hAnsi="Times New Roman" w:cs="Times New Roman"/>
          <w:sz w:val="24"/>
          <w:szCs w:val="24"/>
        </w:rPr>
        <w:t xml:space="preserve"> Mesleki Özerklik ve </w:t>
      </w:r>
      <w:r w:rsidR="0071135C" w:rsidRPr="004F6BCC">
        <w:rPr>
          <w:rFonts w:ascii="Times New Roman" w:hAnsi="Times New Roman" w:cs="Times New Roman"/>
          <w:sz w:val="24"/>
          <w:szCs w:val="24"/>
        </w:rPr>
        <w:t>Klinik Bağımsızlık</w:t>
      </w:r>
      <w:r w:rsidR="00930B48" w:rsidRPr="004F6BCC">
        <w:rPr>
          <w:rFonts w:ascii="Times New Roman" w:hAnsi="Times New Roman" w:cs="Times New Roman"/>
          <w:sz w:val="24"/>
          <w:szCs w:val="24"/>
        </w:rPr>
        <w:t xml:space="preserve">la İlgili Seul </w:t>
      </w:r>
      <w:proofErr w:type="gramStart"/>
      <w:r w:rsidR="00930B48" w:rsidRPr="004F6BCC">
        <w:rPr>
          <w:rFonts w:ascii="Times New Roman" w:hAnsi="Times New Roman" w:cs="Times New Roman"/>
          <w:sz w:val="24"/>
          <w:szCs w:val="24"/>
        </w:rPr>
        <w:t>Bildirgesi</w:t>
      </w:r>
      <w:r w:rsidR="004F6BCC" w:rsidRPr="004F6BCC">
        <w:rPr>
          <w:rFonts w:ascii="Times New Roman" w:hAnsi="Times New Roman" w:cs="Times New Roman"/>
          <w:sz w:val="24"/>
          <w:szCs w:val="24"/>
        </w:rPr>
        <w:t>,</w:t>
      </w:r>
      <w:r w:rsidR="00930B48" w:rsidRPr="004F6BCC">
        <w:rPr>
          <w:rFonts w:ascii="Times New Roman" w:hAnsi="Times New Roman" w:cs="Times New Roman"/>
          <w:sz w:val="24"/>
          <w:szCs w:val="24"/>
        </w:rPr>
        <w:t xml:space="preserve"> </w:t>
      </w:r>
      <w:r w:rsidR="0071135C" w:rsidRPr="004F6BCC">
        <w:rPr>
          <w:rFonts w:ascii="Times New Roman" w:hAnsi="Times New Roman" w:cs="Times New Roman"/>
          <w:sz w:val="24"/>
          <w:szCs w:val="24"/>
        </w:rPr>
        <w:t xml:space="preserve"> </w:t>
      </w:r>
      <w:r w:rsidR="0096757C" w:rsidRPr="004F6BCC">
        <w:rPr>
          <w:rFonts w:ascii="Times New Roman" w:hAnsi="Times New Roman" w:cs="Times New Roman"/>
          <w:sz w:val="24"/>
          <w:szCs w:val="24"/>
        </w:rPr>
        <w:t>Tabip</w:t>
      </w:r>
      <w:proofErr w:type="gramEnd"/>
      <w:r w:rsidR="0096757C" w:rsidRPr="004F6BCC">
        <w:rPr>
          <w:rFonts w:ascii="Times New Roman" w:hAnsi="Times New Roman" w:cs="Times New Roman"/>
          <w:sz w:val="24"/>
          <w:szCs w:val="24"/>
        </w:rPr>
        <w:t xml:space="preserve"> (ve Diş hekimi) Odalarının Kamusal İşlevleri ve Mesleki Temsilleriyle İlgili </w:t>
      </w:r>
      <w:proofErr w:type="spellStart"/>
      <w:r w:rsidR="0096757C" w:rsidRPr="004F6BCC">
        <w:rPr>
          <w:rFonts w:ascii="Times New Roman" w:hAnsi="Times New Roman" w:cs="Times New Roman"/>
          <w:sz w:val="24"/>
          <w:szCs w:val="24"/>
        </w:rPr>
        <w:t>Cesky</w:t>
      </w:r>
      <w:proofErr w:type="spellEnd"/>
      <w:r w:rsidR="0096757C" w:rsidRPr="004F6BCC">
        <w:rPr>
          <w:rFonts w:ascii="Times New Roman" w:hAnsi="Times New Roman" w:cs="Times New Roman"/>
          <w:sz w:val="24"/>
          <w:szCs w:val="24"/>
        </w:rPr>
        <w:t xml:space="preserve"> </w:t>
      </w:r>
      <w:proofErr w:type="spellStart"/>
      <w:r w:rsidR="0096757C" w:rsidRPr="004F6BCC">
        <w:rPr>
          <w:rFonts w:ascii="Times New Roman" w:hAnsi="Times New Roman" w:cs="Times New Roman"/>
          <w:sz w:val="24"/>
          <w:szCs w:val="24"/>
        </w:rPr>
        <w:t>Krumlov</w:t>
      </w:r>
      <w:proofErr w:type="spellEnd"/>
      <w:r w:rsidR="0096757C" w:rsidRPr="004F6BCC">
        <w:rPr>
          <w:rFonts w:ascii="Times New Roman" w:hAnsi="Times New Roman" w:cs="Times New Roman"/>
          <w:sz w:val="24"/>
          <w:szCs w:val="24"/>
        </w:rPr>
        <w:t xml:space="preserve"> Açıklaması</w:t>
      </w:r>
      <w:r w:rsidR="004F6BCC" w:rsidRPr="004F6BCC">
        <w:rPr>
          <w:rFonts w:ascii="Times New Roman" w:hAnsi="Times New Roman" w:cs="Times New Roman"/>
          <w:sz w:val="24"/>
          <w:szCs w:val="24"/>
        </w:rPr>
        <w:t>, Mesleki Düzenlemeler üzerine Madrid Bildirgesi başta olmak üzere benimsenmiş DTB politika belgeleriyle tam bir uygunluk içindedir</w:t>
      </w:r>
      <w:r w:rsidR="004F6BCC">
        <w:rPr>
          <w:rFonts w:ascii="Times New Roman" w:hAnsi="Times New Roman" w:cs="Times New Roman"/>
          <w:sz w:val="24"/>
          <w:szCs w:val="24"/>
        </w:rPr>
        <w:t xml:space="preserve">. </w:t>
      </w:r>
    </w:p>
    <w:p w14:paraId="06EDE107" w14:textId="77777777" w:rsidR="00FE1A01" w:rsidRDefault="00484942" w:rsidP="0062040B">
      <w:pPr>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TTB Yüksek Onur Kurulu Üyesi </w:t>
      </w:r>
      <w:proofErr w:type="spellStart"/>
      <w:proofErr w:type="gramStart"/>
      <w:r>
        <w:rPr>
          <w:rFonts w:ascii="Times New Roman" w:hAnsi="Times New Roman" w:cs="Times New Roman"/>
          <w:sz w:val="24"/>
          <w:szCs w:val="24"/>
        </w:rPr>
        <w:t>Dr.Şeyhmus</w:t>
      </w:r>
      <w:proofErr w:type="spellEnd"/>
      <w:proofErr w:type="gramEnd"/>
      <w:r>
        <w:rPr>
          <w:rFonts w:ascii="Times New Roman" w:hAnsi="Times New Roman" w:cs="Times New Roman"/>
          <w:sz w:val="24"/>
          <w:szCs w:val="24"/>
        </w:rPr>
        <w:t xml:space="preserve"> Gökalp, yazının başında dile getirildiği gibi yürütülmekte olan bir soruşturma kapsamında ifadesine başvurulabilecekken gözaltına alınarak tutuklanmıştır. Tutuklanma gerekçeleri </w:t>
      </w:r>
      <w:r w:rsidR="000B3B27">
        <w:rPr>
          <w:rFonts w:ascii="Times New Roman" w:hAnsi="Times New Roman" w:cs="Times New Roman"/>
          <w:sz w:val="24"/>
          <w:szCs w:val="24"/>
        </w:rPr>
        <w:t xml:space="preserve">2016 yılında teslim olan bir itirafçı gizli tanığın ilk ifadelerinde adı yer almamakla birlikte 2019 yılındaki ifadesinde hiç tanışmadığı </w:t>
      </w:r>
      <w:r>
        <w:rPr>
          <w:rFonts w:ascii="Times New Roman" w:hAnsi="Times New Roman" w:cs="Times New Roman"/>
          <w:sz w:val="24"/>
          <w:szCs w:val="24"/>
        </w:rPr>
        <w:t xml:space="preserve">Dr. </w:t>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Gökalp</w:t>
      </w:r>
      <w:r w:rsidR="000B3B27">
        <w:rPr>
          <w:rFonts w:ascii="Times New Roman" w:hAnsi="Times New Roman" w:cs="Times New Roman"/>
          <w:sz w:val="24"/>
          <w:szCs w:val="24"/>
        </w:rPr>
        <w:t xml:space="preserve"> hakkındaki asılsız, somut delillerle kanıtlanamayan, iftira ve yalan beyanlarına dayandırılmaktadır. </w:t>
      </w:r>
      <w:r w:rsidR="000B3B27" w:rsidRPr="00371874">
        <w:rPr>
          <w:rFonts w:ascii="Times New Roman" w:hAnsi="Times New Roman" w:cs="Times New Roman"/>
          <w:sz w:val="24"/>
          <w:szCs w:val="24"/>
        </w:rPr>
        <w:t>Yargıtay, Anayasa Mahkemesi ve Avrupa İnsan Hakları Mahkemesi</w:t>
      </w:r>
      <w:r w:rsidR="00371874" w:rsidRPr="00371874">
        <w:rPr>
          <w:rFonts w:ascii="Times New Roman" w:hAnsi="Times New Roman" w:cs="Times New Roman"/>
          <w:sz w:val="24"/>
          <w:szCs w:val="24"/>
        </w:rPr>
        <w:t>’nin</w:t>
      </w:r>
      <w:r w:rsidR="000B3B27" w:rsidRPr="00371874">
        <w:rPr>
          <w:rFonts w:ascii="Times New Roman" w:hAnsi="Times New Roman" w:cs="Times New Roman"/>
          <w:sz w:val="24"/>
          <w:szCs w:val="24"/>
        </w:rPr>
        <w:t xml:space="preserve"> bu tür itirafçı ifadelerinin kanıt değeri taşımadığı</w:t>
      </w:r>
      <w:r w:rsidR="00371874" w:rsidRPr="00371874">
        <w:rPr>
          <w:rFonts w:ascii="Times New Roman" w:hAnsi="Times New Roman" w:cs="Times New Roman"/>
          <w:sz w:val="24"/>
          <w:szCs w:val="24"/>
        </w:rPr>
        <w:t>na ilişkin kararlarına karşın</w:t>
      </w:r>
      <w:r w:rsidR="000B3B27" w:rsidRPr="00371874">
        <w:rPr>
          <w:rFonts w:ascii="Times New Roman" w:hAnsi="Times New Roman" w:cs="Times New Roman"/>
          <w:sz w:val="24"/>
          <w:szCs w:val="24"/>
        </w:rPr>
        <w:t>, tutuklama sürecinde soyut iftiralar hukuka aykırı şekilde kanıt sayılmıştır.</w:t>
      </w:r>
      <w:r w:rsidR="000B3B27" w:rsidRPr="000D3D42">
        <w:rPr>
          <w:rFonts w:ascii="Times New Roman" w:hAnsi="Times New Roman" w:cs="Times New Roman"/>
          <w:color w:val="800080"/>
          <w:sz w:val="24"/>
          <w:szCs w:val="24"/>
        </w:rPr>
        <w:t xml:space="preserve"> </w:t>
      </w:r>
      <w:r w:rsidR="00DB266E">
        <w:rPr>
          <w:rFonts w:ascii="Times New Roman" w:hAnsi="Times New Roman" w:cs="Times New Roman"/>
          <w:color w:val="800080"/>
          <w:sz w:val="24"/>
          <w:szCs w:val="24"/>
        </w:rPr>
        <w:t xml:space="preserve">Bu süreçte </w:t>
      </w:r>
      <w:proofErr w:type="spellStart"/>
      <w:proofErr w:type="gramStart"/>
      <w:r w:rsidR="00DB266E" w:rsidRPr="00930CA6">
        <w:rPr>
          <w:rFonts w:ascii="Times New Roman" w:hAnsi="Times New Roman" w:cs="Times New Roman"/>
          <w:sz w:val="24"/>
          <w:szCs w:val="24"/>
        </w:rPr>
        <w:t>Dr.Şeyhmus</w:t>
      </w:r>
      <w:proofErr w:type="spellEnd"/>
      <w:proofErr w:type="gramEnd"/>
      <w:r w:rsidR="00DB266E" w:rsidRPr="00930CA6">
        <w:rPr>
          <w:rFonts w:ascii="Times New Roman" w:hAnsi="Times New Roman" w:cs="Times New Roman"/>
          <w:sz w:val="24"/>
          <w:szCs w:val="24"/>
        </w:rPr>
        <w:t xml:space="preserve"> Gökalp’in serbest bırakılması yönünde ülke içinde çeşitli çevrelerden yapılan çağrılar yanı sıra DTB ve Avrupa Hekimler Daimi Komitesi’nden siyasal otoritelere gönderilen benzer içerikli çağrılar da göz ardı edilmiştir.</w:t>
      </w:r>
      <w:r w:rsidR="00DB266E">
        <w:rPr>
          <w:rFonts w:ascii="Times New Roman" w:hAnsi="Times New Roman" w:cs="Times New Roman"/>
          <w:color w:val="800080"/>
          <w:sz w:val="24"/>
          <w:szCs w:val="24"/>
        </w:rPr>
        <w:t xml:space="preserve"> Ö</w:t>
      </w:r>
      <w:r w:rsidR="00097E36">
        <w:rPr>
          <w:rFonts w:ascii="Times New Roman" w:hAnsi="Times New Roman" w:cs="Times New Roman"/>
          <w:color w:val="333333"/>
          <w:sz w:val="24"/>
          <w:szCs w:val="24"/>
          <w:shd w:val="clear" w:color="auto" w:fill="FFFFFF"/>
        </w:rPr>
        <w:t xml:space="preserve">ncelikle belirtmek isteriz ki; meslektaşımız </w:t>
      </w:r>
      <w:proofErr w:type="spellStart"/>
      <w:proofErr w:type="gramStart"/>
      <w:r w:rsidR="00097E36">
        <w:rPr>
          <w:rFonts w:ascii="Times New Roman" w:hAnsi="Times New Roman" w:cs="Times New Roman"/>
          <w:color w:val="333333"/>
          <w:sz w:val="24"/>
          <w:szCs w:val="24"/>
          <w:shd w:val="clear" w:color="auto" w:fill="FFFFFF"/>
        </w:rPr>
        <w:t>Dr.Şeyhmus</w:t>
      </w:r>
      <w:proofErr w:type="spellEnd"/>
      <w:proofErr w:type="gramEnd"/>
      <w:r w:rsidR="00097E36">
        <w:rPr>
          <w:rFonts w:ascii="Times New Roman" w:hAnsi="Times New Roman" w:cs="Times New Roman"/>
          <w:color w:val="333333"/>
          <w:sz w:val="24"/>
          <w:szCs w:val="24"/>
          <w:shd w:val="clear" w:color="auto" w:fill="FFFFFF"/>
        </w:rPr>
        <w:t xml:space="preserve"> Gökalp, meslek etik değerler</w:t>
      </w:r>
      <w:r w:rsidR="00371874">
        <w:rPr>
          <w:rFonts w:ascii="Times New Roman" w:hAnsi="Times New Roman" w:cs="Times New Roman"/>
          <w:color w:val="333333"/>
          <w:sz w:val="24"/>
          <w:szCs w:val="24"/>
          <w:shd w:val="clear" w:color="auto" w:fill="FFFFFF"/>
        </w:rPr>
        <w:t>in</w:t>
      </w:r>
      <w:r w:rsidR="00097E36">
        <w:rPr>
          <w:rFonts w:ascii="Times New Roman" w:hAnsi="Times New Roman" w:cs="Times New Roman"/>
          <w:color w:val="333333"/>
          <w:sz w:val="24"/>
          <w:szCs w:val="24"/>
          <w:shd w:val="clear" w:color="auto" w:fill="FFFFFF"/>
        </w:rPr>
        <w:t xml:space="preserve">e bağlı, insan haklarına saygılı, onurlu bir hekim olarak, yalancı tanık ifadeleri ve kanıtsız iddialarla lekelenemeyecek bir geçmişe sahiptir. </w:t>
      </w:r>
      <w:r w:rsidR="00BD3805">
        <w:rPr>
          <w:rFonts w:ascii="Times New Roman" w:hAnsi="Times New Roman" w:cs="Times New Roman"/>
          <w:color w:val="333333"/>
          <w:sz w:val="24"/>
          <w:szCs w:val="24"/>
          <w:shd w:val="clear" w:color="auto" w:fill="FFFFFF"/>
        </w:rPr>
        <w:t xml:space="preserve"> </w:t>
      </w:r>
      <w:r w:rsidR="0035032D">
        <w:rPr>
          <w:rFonts w:ascii="Times New Roman" w:hAnsi="Times New Roman" w:cs="Times New Roman"/>
          <w:color w:val="333333"/>
          <w:sz w:val="24"/>
          <w:szCs w:val="24"/>
          <w:shd w:val="clear" w:color="auto" w:fill="FFFFFF"/>
        </w:rPr>
        <w:t xml:space="preserve">Dr. </w:t>
      </w:r>
      <w:proofErr w:type="spellStart"/>
      <w:r w:rsidR="0035032D">
        <w:rPr>
          <w:rFonts w:ascii="Times New Roman" w:hAnsi="Times New Roman" w:cs="Times New Roman"/>
          <w:color w:val="333333"/>
          <w:sz w:val="24"/>
          <w:szCs w:val="24"/>
          <w:shd w:val="clear" w:color="auto" w:fill="FFFFFF"/>
        </w:rPr>
        <w:t>Şeyhmus</w:t>
      </w:r>
      <w:proofErr w:type="spellEnd"/>
      <w:r w:rsidR="0035032D">
        <w:rPr>
          <w:rFonts w:ascii="Times New Roman" w:hAnsi="Times New Roman" w:cs="Times New Roman"/>
          <w:color w:val="333333"/>
          <w:sz w:val="24"/>
          <w:szCs w:val="24"/>
          <w:shd w:val="clear" w:color="auto" w:fill="FFFFFF"/>
        </w:rPr>
        <w:t xml:space="preserve"> Gökalp, aynı zamanda meslek örgütün</w:t>
      </w:r>
      <w:r w:rsidR="00DB266E">
        <w:rPr>
          <w:rFonts w:ascii="Times New Roman" w:hAnsi="Times New Roman" w:cs="Times New Roman"/>
          <w:color w:val="333333"/>
          <w:sz w:val="24"/>
          <w:szCs w:val="24"/>
          <w:shd w:val="clear" w:color="auto" w:fill="FFFFFF"/>
        </w:rPr>
        <w:t xml:space="preserve">de </w:t>
      </w:r>
      <w:r w:rsidR="0035032D">
        <w:rPr>
          <w:rFonts w:ascii="Times New Roman" w:hAnsi="Times New Roman" w:cs="Times New Roman"/>
          <w:color w:val="333333"/>
          <w:sz w:val="24"/>
          <w:szCs w:val="24"/>
          <w:shd w:val="clear" w:color="auto" w:fill="FFFFFF"/>
        </w:rPr>
        <w:t>bir kurumsal kimliğin temsilcisidir</w:t>
      </w:r>
      <w:r w:rsidR="00CC2CDA">
        <w:rPr>
          <w:rFonts w:ascii="Times New Roman" w:hAnsi="Times New Roman" w:cs="Times New Roman"/>
          <w:color w:val="333333"/>
          <w:sz w:val="24"/>
          <w:szCs w:val="24"/>
          <w:shd w:val="clear" w:color="auto" w:fill="FFFFFF"/>
        </w:rPr>
        <w:t xml:space="preserve">, dolayısıyla </w:t>
      </w:r>
      <w:r w:rsidR="00DB266E">
        <w:rPr>
          <w:rFonts w:ascii="Times New Roman" w:hAnsi="Times New Roman" w:cs="Times New Roman"/>
          <w:color w:val="333333"/>
          <w:sz w:val="24"/>
          <w:szCs w:val="24"/>
          <w:shd w:val="clear" w:color="auto" w:fill="FFFFFF"/>
        </w:rPr>
        <w:t xml:space="preserve">bu </w:t>
      </w:r>
      <w:r w:rsidR="00CC2CDA">
        <w:rPr>
          <w:rFonts w:ascii="Times New Roman" w:hAnsi="Times New Roman" w:cs="Times New Roman"/>
          <w:color w:val="333333"/>
          <w:sz w:val="24"/>
          <w:szCs w:val="24"/>
          <w:shd w:val="clear" w:color="auto" w:fill="FFFFFF"/>
        </w:rPr>
        <w:t>tutuklama işlemi meslek örgütü</w:t>
      </w:r>
      <w:r w:rsidR="00DB266E">
        <w:rPr>
          <w:rFonts w:ascii="Times New Roman" w:hAnsi="Times New Roman" w:cs="Times New Roman"/>
          <w:color w:val="333333"/>
          <w:sz w:val="24"/>
          <w:szCs w:val="24"/>
          <w:shd w:val="clear" w:color="auto" w:fill="FFFFFF"/>
        </w:rPr>
        <w:t xml:space="preserve"> özerkliğine </w:t>
      </w:r>
      <w:r w:rsidR="00CC2CDA">
        <w:rPr>
          <w:rFonts w:ascii="Times New Roman" w:hAnsi="Times New Roman" w:cs="Times New Roman"/>
          <w:color w:val="333333"/>
          <w:sz w:val="24"/>
          <w:szCs w:val="24"/>
          <w:shd w:val="clear" w:color="auto" w:fill="FFFFFF"/>
        </w:rPr>
        <w:t xml:space="preserve">yönelik bir </w:t>
      </w:r>
      <w:r w:rsidR="00371874">
        <w:rPr>
          <w:rFonts w:ascii="Times New Roman" w:hAnsi="Times New Roman" w:cs="Times New Roman"/>
          <w:color w:val="333333"/>
          <w:sz w:val="24"/>
          <w:szCs w:val="24"/>
          <w:shd w:val="clear" w:color="auto" w:fill="FFFFFF"/>
        </w:rPr>
        <w:t xml:space="preserve">saldırı </w:t>
      </w:r>
      <w:r w:rsidR="00CC2CDA">
        <w:rPr>
          <w:rFonts w:ascii="Times New Roman" w:hAnsi="Times New Roman" w:cs="Times New Roman"/>
          <w:color w:val="333333"/>
          <w:sz w:val="24"/>
          <w:szCs w:val="24"/>
          <w:shd w:val="clear" w:color="auto" w:fill="FFFFFF"/>
        </w:rPr>
        <w:t>anlam</w:t>
      </w:r>
      <w:r w:rsidR="00371874">
        <w:rPr>
          <w:rFonts w:ascii="Times New Roman" w:hAnsi="Times New Roman" w:cs="Times New Roman"/>
          <w:color w:val="333333"/>
          <w:sz w:val="24"/>
          <w:szCs w:val="24"/>
          <w:shd w:val="clear" w:color="auto" w:fill="FFFFFF"/>
        </w:rPr>
        <w:t>ı</w:t>
      </w:r>
      <w:r w:rsidR="00CC2CDA">
        <w:rPr>
          <w:rFonts w:ascii="Times New Roman" w:hAnsi="Times New Roman" w:cs="Times New Roman"/>
          <w:color w:val="333333"/>
          <w:sz w:val="24"/>
          <w:szCs w:val="24"/>
          <w:shd w:val="clear" w:color="auto" w:fill="FFFFFF"/>
        </w:rPr>
        <w:t xml:space="preserve"> taşımaktadır. </w:t>
      </w:r>
    </w:p>
    <w:p w14:paraId="6EDE7034" w14:textId="77777777" w:rsidR="000D3D42" w:rsidRPr="000D3D42" w:rsidRDefault="008C3628" w:rsidP="00DE7D3A">
      <w:pPr>
        <w:jc w:val="both"/>
        <w:rPr>
          <w:rFonts w:ascii="Times New Roman" w:hAnsi="Times New Roman" w:cs="Times New Roman"/>
          <w:b/>
          <w:sz w:val="24"/>
          <w:szCs w:val="24"/>
        </w:rPr>
      </w:pPr>
      <w:proofErr w:type="gramStart"/>
      <w:r w:rsidRPr="0047036C">
        <w:rPr>
          <w:rFonts w:ascii="Times New Roman" w:hAnsi="Times New Roman" w:cs="Times New Roman"/>
          <w:color w:val="008000"/>
          <w:sz w:val="24"/>
          <w:szCs w:val="24"/>
        </w:rPr>
        <w:t>.</w:t>
      </w:r>
      <w:r w:rsidR="000D3D42" w:rsidRPr="000D3D42">
        <w:rPr>
          <w:rFonts w:ascii="Times New Roman" w:hAnsi="Times New Roman" w:cs="Times New Roman"/>
          <w:b/>
          <w:sz w:val="24"/>
          <w:szCs w:val="24"/>
        </w:rPr>
        <w:t>Sonuç</w:t>
      </w:r>
      <w:proofErr w:type="gramEnd"/>
    </w:p>
    <w:p w14:paraId="6683709A" w14:textId="77777777" w:rsidR="0019434B" w:rsidRPr="0019434B" w:rsidRDefault="0019434B" w:rsidP="00DE7D3A">
      <w:pPr>
        <w:jc w:val="both"/>
        <w:rPr>
          <w:rFonts w:ascii="Times New Roman" w:hAnsi="Times New Roman" w:cs="Times New Roman"/>
          <w:sz w:val="24"/>
          <w:szCs w:val="24"/>
        </w:rPr>
      </w:pPr>
      <w:r w:rsidRPr="0019434B">
        <w:rPr>
          <w:rFonts w:ascii="Times New Roman" w:hAnsi="Times New Roman" w:cs="Times New Roman"/>
          <w:sz w:val="24"/>
          <w:szCs w:val="24"/>
        </w:rPr>
        <w:t>T</w:t>
      </w:r>
      <w:r w:rsidR="007663B0">
        <w:rPr>
          <w:rFonts w:ascii="Times New Roman" w:hAnsi="Times New Roman" w:cs="Times New Roman"/>
          <w:sz w:val="24"/>
          <w:szCs w:val="24"/>
        </w:rPr>
        <w:t>TB</w:t>
      </w:r>
      <w:r w:rsidRPr="0019434B">
        <w:rPr>
          <w:rFonts w:ascii="Times New Roman" w:hAnsi="Times New Roman" w:cs="Times New Roman"/>
          <w:sz w:val="24"/>
          <w:szCs w:val="24"/>
        </w:rPr>
        <w:t xml:space="preserve"> Yüksek Onur Kurulu üyesi Dr. </w:t>
      </w:r>
      <w:proofErr w:type="spellStart"/>
      <w:r w:rsidRPr="0019434B">
        <w:rPr>
          <w:rFonts w:ascii="Times New Roman" w:hAnsi="Times New Roman" w:cs="Times New Roman"/>
          <w:sz w:val="24"/>
          <w:szCs w:val="24"/>
        </w:rPr>
        <w:t>Şeyhmus</w:t>
      </w:r>
      <w:proofErr w:type="spellEnd"/>
      <w:r w:rsidRPr="0019434B">
        <w:rPr>
          <w:rFonts w:ascii="Times New Roman" w:hAnsi="Times New Roman" w:cs="Times New Roman"/>
          <w:sz w:val="24"/>
          <w:szCs w:val="24"/>
        </w:rPr>
        <w:t xml:space="preserve"> Gökalp’in tutuklanması, </w:t>
      </w:r>
      <w:r w:rsidR="000239B3">
        <w:rPr>
          <w:rFonts w:ascii="Times New Roman" w:hAnsi="Times New Roman" w:cs="Times New Roman"/>
          <w:sz w:val="24"/>
          <w:szCs w:val="24"/>
        </w:rPr>
        <w:t>içinde gerçekleştiği politik iklim</w:t>
      </w:r>
      <w:r w:rsidR="00A543BB">
        <w:rPr>
          <w:rFonts w:ascii="Times New Roman" w:hAnsi="Times New Roman" w:cs="Times New Roman"/>
          <w:sz w:val="24"/>
          <w:szCs w:val="24"/>
        </w:rPr>
        <w:t xml:space="preserve"> göz ardı edilerek anlaşılabilecek bir uygulama değildir. Bu bağlamda bizim tarafımızdan, </w:t>
      </w:r>
      <w:r w:rsidRPr="0019434B">
        <w:rPr>
          <w:rFonts w:ascii="Times New Roman" w:hAnsi="Times New Roman" w:cs="Times New Roman"/>
          <w:sz w:val="24"/>
          <w:szCs w:val="24"/>
        </w:rPr>
        <w:t>çalışma alanı ve tüm çabası meslek etiğinin yaşama geçirilmesi olan bir hekime yönelik hak, hukuk ve adalete sığmayan bir işlem olarak görülmektedir. Deyim yerindeyse, ülkemizde</w:t>
      </w:r>
      <w:r w:rsidR="007663B0">
        <w:rPr>
          <w:rFonts w:ascii="Times New Roman" w:hAnsi="Times New Roman" w:cs="Times New Roman"/>
          <w:sz w:val="24"/>
          <w:szCs w:val="24"/>
        </w:rPr>
        <w:t xml:space="preserve"> yaşanmakta olan </w:t>
      </w:r>
      <w:r w:rsidRPr="0019434B">
        <w:rPr>
          <w:rFonts w:ascii="Times New Roman" w:hAnsi="Times New Roman" w:cs="Times New Roman"/>
          <w:sz w:val="24"/>
          <w:szCs w:val="24"/>
        </w:rPr>
        <w:t xml:space="preserve">antidemokratik, haksız, hukuksuz uygulamaların bir örneği, meslek örgütümüzün en saygın kurullarından birinin değerli bir üyesi üzerinden uygulamaya geçirilmektedir. </w:t>
      </w:r>
      <w:r w:rsidR="00195AB8">
        <w:rPr>
          <w:rFonts w:ascii="Times New Roman" w:hAnsi="Times New Roman" w:cs="Times New Roman"/>
          <w:sz w:val="24"/>
          <w:szCs w:val="24"/>
        </w:rPr>
        <w:t>H</w:t>
      </w:r>
      <w:r w:rsidRPr="0019434B">
        <w:rPr>
          <w:rFonts w:ascii="Times New Roman" w:hAnsi="Times New Roman" w:cs="Times New Roman"/>
          <w:sz w:val="24"/>
          <w:szCs w:val="24"/>
        </w:rPr>
        <w:t>ekimlerin görevlerinin, itirafçı yalancı tanık ifadeleriyle, iftiralarla, asılsız suçlamalarla, somut olarak kanıtlanamayan iddialar ve hukuk dışı yollarla engellenmesi</w:t>
      </w:r>
      <w:r w:rsidR="00823E70">
        <w:rPr>
          <w:rFonts w:ascii="Times New Roman" w:hAnsi="Times New Roman" w:cs="Times New Roman"/>
          <w:sz w:val="24"/>
          <w:szCs w:val="24"/>
        </w:rPr>
        <w:t xml:space="preserve"> adalet beklentisini zedelemektedir. </w:t>
      </w:r>
      <w:r w:rsidR="00930CA6">
        <w:rPr>
          <w:rFonts w:ascii="Times New Roman" w:hAnsi="Times New Roman" w:cs="Times New Roman"/>
          <w:sz w:val="24"/>
          <w:szCs w:val="24"/>
        </w:rPr>
        <w:t xml:space="preserve">Özellikle </w:t>
      </w:r>
      <w:proofErr w:type="spellStart"/>
      <w:r w:rsidR="00930CA6">
        <w:rPr>
          <w:rFonts w:ascii="Times New Roman" w:hAnsi="Times New Roman" w:cs="Times New Roman"/>
          <w:sz w:val="24"/>
          <w:szCs w:val="24"/>
        </w:rPr>
        <w:t>pandemi</w:t>
      </w:r>
      <w:proofErr w:type="spellEnd"/>
      <w:r w:rsidR="00930CA6">
        <w:rPr>
          <w:rFonts w:ascii="Times New Roman" w:hAnsi="Times New Roman" w:cs="Times New Roman"/>
          <w:sz w:val="24"/>
          <w:szCs w:val="24"/>
        </w:rPr>
        <w:t xml:space="preserve"> döneminde ç</w:t>
      </w:r>
      <w:r w:rsidRPr="0019434B">
        <w:rPr>
          <w:rFonts w:ascii="Times New Roman" w:hAnsi="Times New Roman" w:cs="Times New Roman"/>
          <w:sz w:val="24"/>
          <w:szCs w:val="24"/>
        </w:rPr>
        <w:t xml:space="preserve">alışma hakkından sağlık hakkına, lekelenmeme hakkından onurlu yaşama hakkına, çok katmanlı bir insan hakları ihlaline işaret eden bu tür uygulamalar kişi hakları yanı sıra mesleğin itibarsızlaştırılması, mesleki bağımsızlığın zedelenmesi ve meslek örgütü özerkliğine yönelik olumsuz etkileri açısından ciddi tehlikeler taşımaktadır. </w:t>
      </w:r>
    </w:p>
    <w:p w14:paraId="5B83AB92" w14:textId="77777777" w:rsidR="00503328" w:rsidRPr="00930CA6" w:rsidRDefault="0019434B" w:rsidP="00383C3A">
      <w:pPr>
        <w:jc w:val="both"/>
        <w:rPr>
          <w:rFonts w:ascii="Times New Roman" w:hAnsi="Times New Roman" w:cs="Times New Roman"/>
          <w:sz w:val="24"/>
          <w:szCs w:val="24"/>
          <w:shd w:val="clear" w:color="auto" w:fill="FFFFFF"/>
        </w:rPr>
      </w:pPr>
      <w:r w:rsidRPr="00930CA6">
        <w:rPr>
          <w:rFonts w:ascii="Times New Roman" w:hAnsi="Times New Roman" w:cs="Times New Roman"/>
          <w:sz w:val="24"/>
          <w:szCs w:val="24"/>
        </w:rPr>
        <w:t xml:space="preserve">Meslek etik ilkelerini ve iyi hekimlik değerlerini ödünsüz savunan meslektaşımız ve çalışma arkadaşımız </w:t>
      </w:r>
      <w:proofErr w:type="spellStart"/>
      <w:proofErr w:type="gramStart"/>
      <w:r w:rsidRPr="00930CA6">
        <w:rPr>
          <w:rFonts w:ascii="Times New Roman" w:hAnsi="Times New Roman" w:cs="Times New Roman"/>
          <w:sz w:val="24"/>
          <w:szCs w:val="24"/>
        </w:rPr>
        <w:t>Dr.Şeyhmus</w:t>
      </w:r>
      <w:proofErr w:type="spellEnd"/>
      <w:proofErr w:type="gramEnd"/>
      <w:r w:rsidRPr="00930CA6">
        <w:rPr>
          <w:rFonts w:ascii="Times New Roman" w:hAnsi="Times New Roman" w:cs="Times New Roman"/>
          <w:sz w:val="24"/>
          <w:szCs w:val="24"/>
        </w:rPr>
        <w:t xml:space="preserve"> Gökalp’in </w:t>
      </w:r>
      <w:proofErr w:type="spellStart"/>
      <w:r w:rsidRPr="00930CA6">
        <w:rPr>
          <w:rFonts w:ascii="Times New Roman" w:hAnsi="Times New Roman" w:cs="Times New Roman"/>
          <w:sz w:val="24"/>
          <w:szCs w:val="24"/>
        </w:rPr>
        <w:t>suç</w:t>
      </w:r>
      <w:r w:rsidR="00371874" w:rsidRPr="00930CA6">
        <w:rPr>
          <w:rFonts w:ascii="Times New Roman" w:hAnsi="Times New Roman" w:cs="Times New Roman"/>
          <w:sz w:val="24"/>
          <w:szCs w:val="24"/>
        </w:rPr>
        <w:t>lulaştırmaya</w:t>
      </w:r>
      <w:proofErr w:type="spellEnd"/>
      <w:r w:rsidR="00371874" w:rsidRPr="00930CA6">
        <w:rPr>
          <w:rFonts w:ascii="Times New Roman" w:hAnsi="Times New Roman" w:cs="Times New Roman"/>
          <w:sz w:val="24"/>
          <w:szCs w:val="24"/>
        </w:rPr>
        <w:t xml:space="preserve"> çalışıldığını </w:t>
      </w:r>
      <w:r w:rsidRPr="00930CA6">
        <w:rPr>
          <w:rFonts w:ascii="Times New Roman" w:hAnsi="Times New Roman" w:cs="Times New Roman"/>
          <w:sz w:val="24"/>
          <w:szCs w:val="24"/>
        </w:rPr>
        <w:t>biliyor, suçsuzluğunun kanıtlanması</w:t>
      </w:r>
      <w:r w:rsidR="00E63D81" w:rsidRPr="00930CA6">
        <w:rPr>
          <w:rFonts w:ascii="Times New Roman" w:hAnsi="Times New Roman" w:cs="Times New Roman"/>
          <w:sz w:val="24"/>
          <w:szCs w:val="24"/>
        </w:rPr>
        <w:t xml:space="preserve">, </w:t>
      </w:r>
      <w:r w:rsidR="00A543BB" w:rsidRPr="00930CA6">
        <w:rPr>
          <w:rFonts w:ascii="Times New Roman" w:hAnsi="Times New Roman" w:cs="Times New Roman"/>
          <w:sz w:val="24"/>
          <w:szCs w:val="24"/>
        </w:rPr>
        <w:t>hakikatin ortaya çıkarılması</w:t>
      </w:r>
      <w:r w:rsidR="00E63D81" w:rsidRPr="00930CA6">
        <w:rPr>
          <w:rFonts w:ascii="Times New Roman" w:hAnsi="Times New Roman" w:cs="Times New Roman"/>
          <w:sz w:val="24"/>
          <w:szCs w:val="24"/>
        </w:rPr>
        <w:t xml:space="preserve"> ve bir an önce serbest bırakılması i</w:t>
      </w:r>
      <w:r w:rsidRPr="00930CA6">
        <w:rPr>
          <w:rFonts w:ascii="Times New Roman" w:hAnsi="Times New Roman" w:cs="Times New Roman"/>
          <w:sz w:val="24"/>
          <w:szCs w:val="24"/>
        </w:rPr>
        <w:t xml:space="preserve">çin gerekenlerin </w:t>
      </w:r>
      <w:r w:rsidRPr="00930CA6">
        <w:rPr>
          <w:rFonts w:ascii="Times New Roman" w:hAnsi="Times New Roman" w:cs="Times New Roman"/>
          <w:sz w:val="24"/>
          <w:szCs w:val="24"/>
        </w:rPr>
        <w:lastRenderedPageBreak/>
        <w:t>yapılacağına olan umudumuzu koruduğumuzu</w:t>
      </w:r>
      <w:r w:rsidR="00A543BB" w:rsidRPr="00930CA6">
        <w:rPr>
          <w:rFonts w:ascii="Times New Roman" w:hAnsi="Times New Roman" w:cs="Times New Roman"/>
          <w:sz w:val="24"/>
          <w:szCs w:val="24"/>
        </w:rPr>
        <w:t>,</w:t>
      </w:r>
      <w:r w:rsidR="00371874" w:rsidRPr="00930CA6">
        <w:rPr>
          <w:rFonts w:ascii="Times New Roman" w:hAnsi="Times New Roman" w:cs="Times New Roman"/>
          <w:sz w:val="24"/>
          <w:szCs w:val="24"/>
        </w:rPr>
        <w:t xml:space="preserve"> </w:t>
      </w:r>
      <w:r w:rsidR="00A543BB" w:rsidRPr="00930CA6">
        <w:rPr>
          <w:rFonts w:ascii="Times New Roman" w:hAnsi="Times New Roman" w:cs="Times New Roman"/>
          <w:sz w:val="24"/>
          <w:szCs w:val="24"/>
        </w:rPr>
        <w:t>mesle</w:t>
      </w:r>
      <w:r w:rsidR="00257D56" w:rsidRPr="00930CA6">
        <w:rPr>
          <w:rFonts w:ascii="Times New Roman" w:hAnsi="Times New Roman" w:cs="Times New Roman"/>
          <w:sz w:val="24"/>
          <w:szCs w:val="24"/>
        </w:rPr>
        <w:t>k</w:t>
      </w:r>
      <w:r w:rsidR="00A543BB" w:rsidRPr="00930CA6">
        <w:rPr>
          <w:rFonts w:ascii="Times New Roman" w:hAnsi="Times New Roman" w:cs="Times New Roman"/>
          <w:sz w:val="24"/>
          <w:szCs w:val="24"/>
        </w:rPr>
        <w:t>ta</w:t>
      </w:r>
      <w:r w:rsidR="00257D56" w:rsidRPr="00930CA6">
        <w:rPr>
          <w:rFonts w:ascii="Times New Roman" w:hAnsi="Times New Roman" w:cs="Times New Roman"/>
          <w:sz w:val="24"/>
          <w:szCs w:val="24"/>
        </w:rPr>
        <w:t xml:space="preserve">şımızla </w:t>
      </w:r>
      <w:r w:rsidR="00A543BB" w:rsidRPr="00930CA6">
        <w:rPr>
          <w:rFonts w:ascii="Times New Roman" w:hAnsi="Times New Roman" w:cs="Times New Roman"/>
          <w:sz w:val="24"/>
          <w:szCs w:val="24"/>
        </w:rPr>
        <w:t xml:space="preserve">her zaman dayanışma içinde </w:t>
      </w:r>
      <w:r w:rsidRPr="00930CA6">
        <w:rPr>
          <w:rFonts w:ascii="Times New Roman" w:hAnsi="Times New Roman" w:cs="Times New Roman"/>
          <w:sz w:val="24"/>
          <w:szCs w:val="24"/>
        </w:rPr>
        <w:t>olduğumuzu</w:t>
      </w:r>
      <w:r w:rsidR="00930CA6" w:rsidRPr="00930CA6">
        <w:rPr>
          <w:rFonts w:ascii="Times New Roman" w:hAnsi="Times New Roman" w:cs="Times New Roman"/>
          <w:sz w:val="24"/>
          <w:szCs w:val="24"/>
        </w:rPr>
        <w:t xml:space="preserve"> ve dünyadaki meslektaşlarımızdan da destek beklediğimizi</w:t>
      </w:r>
      <w:r w:rsidRPr="00930CA6">
        <w:rPr>
          <w:rFonts w:ascii="Times New Roman" w:hAnsi="Times New Roman" w:cs="Times New Roman"/>
          <w:sz w:val="24"/>
          <w:szCs w:val="24"/>
        </w:rPr>
        <w:t xml:space="preserve"> </w:t>
      </w:r>
      <w:r w:rsidR="00A543BB" w:rsidRPr="00930CA6">
        <w:rPr>
          <w:rFonts w:ascii="Times New Roman" w:hAnsi="Times New Roman" w:cs="Times New Roman"/>
          <w:sz w:val="24"/>
          <w:szCs w:val="24"/>
        </w:rPr>
        <w:t>bir kez daha dile getiriyoruz.</w:t>
      </w:r>
    </w:p>
    <w:sectPr w:rsidR="00503328" w:rsidRPr="00930CA6" w:rsidSect="00403D5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8908B" w14:textId="77777777" w:rsidR="00EF5C36" w:rsidRDefault="00EF5C36" w:rsidP="005D733E">
      <w:pPr>
        <w:spacing w:after="0" w:line="240" w:lineRule="auto"/>
      </w:pPr>
      <w:r>
        <w:separator/>
      </w:r>
    </w:p>
  </w:endnote>
  <w:endnote w:type="continuationSeparator" w:id="0">
    <w:p w14:paraId="469185C7" w14:textId="77777777" w:rsidR="00EF5C36" w:rsidRDefault="00EF5C36" w:rsidP="005D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1645"/>
      <w:docPartObj>
        <w:docPartGallery w:val="Page Numbers (Bottom of Page)"/>
        <w:docPartUnique/>
      </w:docPartObj>
    </w:sdtPr>
    <w:sdtEndPr/>
    <w:sdtContent>
      <w:p w14:paraId="286FAF4D" w14:textId="77777777" w:rsidR="000B3B27" w:rsidRDefault="00EF5C36">
        <w:pPr>
          <w:pStyle w:val="AltBilgi"/>
          <w:jc w:val="right"/>
        </w:pPr>
        <w:r>
          <w:fldChar w:fldCharType="begin"/>
        </w:r>
        <w:r>
          <w:instrText xml:space="preserve"> PAGE   \* MERGEFORMAT </w:instrText>
        </w:r>
        <w:r>
          <w:fldChar w:fldCharType="separate"/>
        </w:r>
        <w:r w:rsidR="00A02BB5">
          <w:rPr>
            <w:noProof/>
          </w:rPr>
          <w:t>1</w:t>
        </w:r>
        <w:r>
          <w:rPr>
            <w:noProof/>
          </w:rPr>
          <w:fldChar w:fldCharType="end"/>
        </w:r>
      </w:p>
    </w:sdtContent>
  </w:sdt>
  <w:p w14:paraId="5FA4DD69" w14:textId="77777777" w:rsidR="000B3B27" w:rsidRDefault="000B3B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119DC" w14:textId="77777777" w:rsidR="00EF5C36" w:rsidRDefault="00EF5C36" w:rsidP="005D733E">
      <w:pPr>
        <w:spacing w:after="0" w:line="240" w:lineRule="auto"/>
      </w:pPr>
      <w:r>
        <w:separator/>
      </w:r>
    </w:p>
  </w:footnote>
  <w:footnote w:type="continuationSeparator" w:id="0">
    <w:p w14:paraId="5D419B9D" w14:textId="77777777" w:rsidR="00EF5C36" w:rsidRDefault="00EF5C36" w:rsidP="005D7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D31"/>
    <w:multiLevelType w:val="hybridMultilevel"/>
    <w:tmpl w:val="52EE0C1A"/>
    <w:lvl w:ilvl="0" w:tplc="7EF024C6">
      <w:start w:val="1"/>
      <w:numFmt w:val="bullet"/>
      <w:lvlText w:val=""/>
      <w:lvlJc w:val="left"/>
      <w:pPr>
        <w:tabs>
          <w:tab w:val="num" w:pos="720"/>
        </w:tabs>
        <w:ind w:left="720" w:hanging="360"/>
      </w:pPr>
      <w:rPr>
        <w:rFonts w:ascii="Wingdings 2" w:hAnsi="Wingdings 2" w:hint="default"/>
      </w:rPr>
    </w:lvl>
    <w:lvl w:ilvl="1" w:tplc="22C4FAF8" w:tentative="1">
      <w:start w:val="1"/>
      <w:numFmt w:val="bullet"/>
      <w:lvlText w:val=""/>
      <w:lvlJc w:val="left"/>
      <w:pPr>
        <w:tabs>
          <w:tab w:val="num" w:pos="1440"/>
        </w:tabs>
        <w:ind w:left="1440" w:hanging="360"/>
      </w:pPr>
      <w:rPr>
        <w:rFonts w:ascii="Wingdings 2" w:hAnsi="Wingdings 2" w:hint="default"/>
      </w:rPr>
    </w:lvl>
    <w:lvl w:ilvl="2" w:tplc="C5F6FAFA" w:tentative="1">
      <w:start w:val="1"/>
      <w:numFmt w:val="bullet"/>
      <w:lvlText w:val=""/>
      <w:lvlJc w:val="left"/>
      <w:pPr>
        <w:tabs>
          <w:tab w:val="num" w:pos="2160"/>
        </w:tabs>
        <w:ind w:left="2160" w:hanging="360"/>
      </w:pPr>
      <w:rPr>
        <w:rFonts w:ascii="Wingdings 2" w:hAnsi="Wingdings 2" w:hint="default"/>
      </w:rPr>
    </w:lvl>
    <w:lvl w:ilvl="3" w:tplc="F71460A8" w:tentative="1">
      <w:start w:val="1"/>
      <w:numFmt w:val="bullet"/>
      <w:lvlText w:val=""/>
      <w:lvlJc w:val="left"/>
      <w:pPr>
        <w:tabs>
          <w:tab w:val="num" w:pos="2880"/>
        </w:tabs>
        <w:ind w:left="2880" w:hanging="360"/>
      </w:pPr>
      <w:rPr>
        <w:rFonts w:ascii="Wingdings 2" w:hAnsi="Wingdings 2" w:hint="default"/>
      </w:rPr>
    </w:lvl>
    <w:lvl w:ilvl="4" w:tplc="62282980" w:tentative="1">
      <w:start w:val="1"/>
      <w:numFmt w:val="bullet"/>
      <w:lvlText w:val=""/>
      <w:lvlJc w:val="left"/>
      <w:pPr>
        <w:tabs>
          <w:tab w:val="num" w:pos="3600"/>
        </w:tabs>
        <w:ind w:left="3600" w:hanging="360"/>
      </w:pPr>
      <w:rPr>
        <w:rFonts w:ascii="Wingdings 2" w:hAnsi="Wingdings 2" w:hint="default"/>
      </w:rPr>
    </w:lvl>
    <w:lvl w:ilvl="5" w:tplc="A128E89C" w:tentative="1">
      <w:start w:val="1"/>
      <w:numFmt w:val="bullet"/>
      <w:lvlText w:val=""/>
      <w:lvlJc w:val="left"/>
      <w:pPr>
        <w:tabs>
          <w:tab w:val="num" w:pos="4320"/>
        </w:tabs>
        <w:ind w:left="4320" w:hanging="360"/>
      </w:pPr>
      <w:rPr>
        <w:rFonts w:ascii="Wingdings 2" w:hAnsi="Wingdings 2" w:hint="default"/>
      </w:rPr>
    </w:lvl>
    <w:lvl w:ilvl="6" w:tplc="49E8DF2E" w:tentative="1">
      <w:start w:val="1"/>
      <w:numFmt w:val="bullet"/>
      <w:lvlText w:val=""/>
      <w:lvlJc w:val="left"/>
      <w:pPr>
        <w:tabs>
          <w:tab w:val="num" w:pos="5040"/>
        </w:tabs>
        <w:ind w:left="5040" w:hanging="360"/>
      </w:pPr>
      <w:rPr>
        <w:rFonts w:ascii="Wingdings 2" w:hAnsi="Wingdings 2" w:hint="default"/>
      </w:rPr>
    </w:lvl>
    <w:lvl w:ilvl="7" w:tplc="61A8C146" w:tentative="1">
      <w:start w:val="1"/>
      <w:numFmt w:val="bullet"/>
      <w:lvlText w:val=""/>
      <w:lvlJc w:val="left"/>
      <w:pPr>
        <w:tabs>
          <w:tab w:val="num" w:pos="5760"/>
        </w:tabs>
        <w:ind w:left="5760" w:hanging="360"/>
      </w:pPr>
      <w:rPr>
        <w:rFonts w:ascii="Wingdings 2" w:hAnsi="Wingdings 2" w:hint="default"/>
      </w:rPr>
    </w:lvl>
    <w:lvl w:ilvl="8" w:tplc="3FBC671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7A616BC"/>
    <w:multiLevelType w:val="hybridMultilevel"/>
    <w:tmpl w:val="AB486450"/>
    <w:lvl w:ilvl="0" w:tplc="CD3AAA22">
      <w:start w:val="1"/>
      <w:numFmt w:val="bullet"/>
      <w:lvlText w:val=""/>
      <w:lvlJc w:val="left"/>
      <w:pPr>
        <w:tabs>
          <w:tab w:val="num" w:pos="720"/>
        </w:tabs>
        <w:ind w:left="720" w:hanging="360"/>
      </w:pPr>
      <w:rPr>
        <w:rFonts w:ascii="Wingdings 2" w:hAnsi="Wingdings 2" w:hint="default"/>
      </w:rPr>
    </w:lvl>
    <w:lvl w:ilvl="1" w:tplc="51826380" w:tentative="1">
      <w:start w:val="1"/>
      <w:numFmt w:val="bullet"/>
      <w:lvlText w:val=""/>
      <w:lvlJc w:val="left"/>
      <w:pPr>
        <w:tabs>
          <w:tab w:val="num" w:pos="1440"/>
        </w:tabs>
        <w:ind w:left="1440" w:hanging="360"/>
      </w:pPr>
      <w:rPr>
        <w:rFonts w:ascii="Wingdings 2" w:hAnsi="Wingdings 2" w:hint="default"/>
      </w:rPr>
    </w:lvl>
    <w:lvl w:ilvl="2" w:tplc="AD96EDC6" w:tentative="1">
      <w:start w:val="1"/>
      <w:numFmt w:val="bullet"/>
      <w:lvlText w:val=""/>
      <w:lvlJc w:val="left"/>
      <w:pPr>
        <w:tabs>
          <w:tab w:val="num" w:pos="2160"/>
        </w:tabs>
        <w:ind w:left="2160" w:hanging="360"/>
      </w:pPr>
      <w:rPr>
        <w:rFonts w:ascii="Wingdings 2" w:hAnsi="Wingdings 2" w:hint="default"/>
      </w:rPr>
    </w:lvl>
    <w:lvl w:ilvl="3" w:tplc="8BF83886" w:tentative="1">
      <w:start w:val="1"/>
      <w:numFmt w:val="bullet"/>
      <w:lvlText w:val=""/>
      <w:lvlJc w:val="left"/>
      <w:pPr>
        <w:tabs>
          <w:tab w:val="num" w:pos="2880"/>
        </w:tabs>
        <w:ind w:left="2880" w:hanging="360"/>
      </w:pPr>
      <w:rPr>
        <w:rFonts w:ascii="Wingdings 2" w:hAnsi="Wingdings 2" w:hint="default"/>
      </w:rPr>
    </w:lvl>
    <w:lvl w:ilvl="4" w:tplc="E12A98CE" w:tentative="1">
      <w:start w:val="1"/>
      <w:numFmt w:val="bullet"/>
      <w:lvlText w:val=""/>
      <w:lvlJc w:val="left"/>
      <w:pPr>
        <w:tabs>
          <w:tab w:val="num" w:pos="3600"/>
        </w:tabs>
        <w:ind w:left="3600" w:hanging="360"/>
      </w:pPr>
      <w:rPr>
        <w:rFonts w:ascii="Wingdings 2" w:hAnsi="Wingdings 2" w:hint="default"/>
      </w:rPr>
    </w:lvl>
    <w:lvl w:ilvl="5" w:tplc="A3AA5EDE" w:tentative="1">
      <w:start w:val="1"/>
      <w:numFmt w:val="bullet"/>
      <w:lvlText w:val=""/>
      <w:lvlJc w:val="left"/>
      <w:pPr>
        <w:tabs>
          <w:tab w:val="num" w:pos="4320"/>
        </w:tabs>
        <w:ind w:left="4320" w:hanging="360"/>
      </w:pPr>
      <w:rPr>
        <w:rFonts w:ascii="Wingdings 2" w:hAnsi="Wingdings 2" w:hint="default"/>
      </w:rPr>
    </w:lvl>
    <w:lvl w:ilvl="6" w:tplc="E4F62F88" w:tentative="1">
      <w:start w:val="1"/>
      <w:numFmt w:val="bullet"/>
      <w:lvlText w:val=""/>
      <w:lvlJc w:val="left"/>
      <w:pPr>
        <w:tabs>
          <w:tab w:val="num" w:pos="5040"/>
        </w:tabs>
        <w:ind w:left="5040" w:hanging="360"/>
      </w:pPr>
      <w:rPr>
        <w:rFonts w:ascii="Wingdings 2" w:hAnsi="Wingdings 2" w:hint="default"/>
      </w:rPr>
    </w:lvl>
    <w:lvl w:ilvl="7" w:tplc="C390F554" w:tentative="1">
      <w:start w:val="1"/>
      <w:numFmt w:val="bullet"/>
      <w:lvlText w:val=""/>
      <w:lvlJc w:val="left"/>
      <w:pPr>
        <w:tabs>
          <w:tab w:val="num" w:pos="5760"/>
        </w:tabs>
        <w:ind w:left="5760" w:hanging="360"/>
      </w:pPr>
      <w:rPr>
        <w:rFonts w:ascii="Wingdings 2" w:hAnsi="Wingdings 2" w:hint="default"/>
      </w:rPr>
    </w:lvl>
    <w:lvl w:ilvl="8" w:tplc="63D660D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35B07DF"/>
    <w:multiLevelType w:val="hybridMultilevel"/>
    <w:tmpl w:val="57C6B2C4"/>
    <w:lvl w:ilvl="0" w:tplc="81FC0DA8">
      <w:start w:val="1"/>
      <w:numFmt w:val="bullet"/>
      <w:lvlText w:val=""/>
      <w:lvlJc w:val="left"/>
      <w:pPr>
        <w:tabs>
          <w:tab w:val="num" w:pos="720"/>
        </w:tabs>
        <w:ind w:left="720" w:hanging="360"/>
      </w:pPr>
      <w:rPr>
        <w:rFonts w:ascii="Wingdings 2" w:hAnsi="Wingdings 2" w:hint="default"/>
      </w:rPr>
    </w:lvl>
    <w:lvl w:ilvl="1" w:tplc="4C7EDD72" w:tentative="1">
      <w:start w:val="1"/>
      <w:numFmt w:val="bullet"/>
      <w:lvlText w:val=""/>
      <w:lvlJc w:val="left"/>
      <w:pPr>
        <w:tabs>
          <w:tab w:val="num" w:pos="1440"/>
        </w:tabs>
        <w:ind w:left="1440" w:hanging="360"/>
      </w:pPr>
      <w:rPr>
        <w:rFonts w:ascii="Wingdings 2" w:hAnsi="Wingdings 2" w:hint="default"/>
      </w:rPr>
    </w:lvl>
    <w:lvl w:ilvl="2" w:tplc="EC18E0DC" w:tentative="1">
      <w:start w:val="1"/>
      <w:numFmt w:val="bullet"/>
      <w:lvlText w:val=""/>
      <w:lvlJc w:val="left"/>
      <w:pPr>
        <w:tabs>
          <w:tab w:val="num" w:pos="2160"/>
        </w:tabs>
        <w:ind w:left="2160" w:hanging="360"/>
      </w:pPr>
      <w:rPr>
        <w:rFonts w:ascii="Wingdings 2" w:hAnsi="Wingdings 2" w:hint="default"/>
      </w:rPr>
    </w:lvl>
    <w:lvl w:ilvl="3" w:tplc="F9109C70" w:tentative="1">
      <w:start w:val="1"/>
      <w:numFmt w:val="bullet"/>
      <w:lvlText w:val=""/>
      <w:lvlJc w:val="left"/>
      <w:pPr>
        <w:tabs>
          <w:tab w:val="num" w:pos="2880"/>
        </w:tabs>
        <w:ind w:left="2880" w:hanging="360"/>
      </w:pPr>
      <w:rPr>
        <w:rFonts w:ascii="Wingdings 2" w:hAnsi="Wingdings 2" w:hint="default"/>
      </w:rPr>
    </w:lvl>
    <w:lvl w:ilvl="4" w:tplc="0026F2D6" w:tentative="1">
      <w:start w:val="1"/>
      <w:numFmt w:val="bullet"/>
      <w:lvlText w:val=""/>
      <w:lvlJc w:val="left"/>
      <w:pPr>
        <w:tabs>
          <w:tab w:val="num" w:pos="3600"/>
        </w:tabs>
        <w:ind w:left="3600" w:hanging="360"/>
      </w:pPr>
      <w:rPr>
        <w:rFonts w:ascii="Wingdings 2" w:hAnsi="Wingdings 2" w:hint="default"/>
      </w:rPr>
    </w:lvl>
    <w:lvl w:ilvl="5" w:tplc="AFD05388" w:tentative="1">
      <w:start w:val="1"/>
      <w:numFmt w:val="bullet"/>
      <w:lvlText w:val=""/>
      <w:lvlJc w:val="left"/>
      <w:pPr>
        <w:tabs>
          <w:tab w:val="num" w:pos="4320"/>
        </w:tabs>
        <w:ind w:left="4320" w:hanging="360"/>
      </w:pPr>
      <w:rPr>
        <w:rFonts w:ascii="Wingdings 2" w:hAnsi="Wingdings 2" w:hint="default"/>
      </w:rPr>
    </w:lvl>
    <w:lvl w:ilvl="6" w:tplc="FE78E414" w:tentative="1">
      <w:start w:val="1"/>
      <w:numFmt w:val="bullet"/>
      <w:lvlText w:val=""/>
      <w:lvlJc w:val="left"/>
      <w:pPr>
        <w:tabs>
          <w:tab w:val="num" w:pos="5040"/>
        </w:tabs>
        <w:ind w:left="5040" w:hanging="360"/>
      </w:pPr>
      <w:rPr>
        <w:rFonts w:ascii="Wingdings 2" w:hAnsi="Wingdings 2" w:hint="default"/>
      </w:rPr>
    </w:lvl>
    <w:lvl w:ilvl="7" w:tplc="5BEA916C" w:tentative="1">
      <w:start w:val="1"/>
      <w:numFmt w:val="bullet"/>
      <w:lvlText w:val=""/>
      <w:lvlJc w:val="left"/>
      <w:pPr>
        <w:tabs>
          <w:tab w:val="num" w:pos="5760"/>
        </w:tabs>
        <w:ind w:left="5760" w:hanging="360"/>
      </w:pPr>
      <w:rPr>
        <w:rFonts w:ascii="Wingdings 2" w:hAnsi="Wingdings 2" w:hint="default"/>
      </w:rPr>
    </w:lvl>
    <w:lvl w:ilvl="8" w:tplc="45261C74"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C3A"/>
    <w:rsid w:val="00002B18"/>
    <w:rsid w:val="00003F8C"/>
    <w:rsid w:val="000148ED"/>
    <w:rsid w:val="00021C91"/>
    <w:rsid w:val="000239B3"/>
    <w:rsid w:val="00026C07"/>
    <w:rsid w:val="0004332C"/>
    <w:rsid w:val="0005435B"/>
    <w:rsid w:val="00054402"/>
    <w:rsid w:val="000609D6"/>
    <w:rsid w:val="00064B92"/>
    <w:rsid w:val="00084FAC"/>
    <w:rsid w:val="000855DA"/>
    <w:rsid w:val="000949A6"/>
    <w:rsid w:val="00096199"/>
    <w:rsid w:val="00097E36"/>
    <w:rsid w:val="000A2261"/>
    <w:rsid w:val="000B0277"/>
    <w:rsid w:val="000B3B27"/>
    <w:rsid w:val="000D2E24"/>
    <w:rsid w:val="000D3D42"/>
    <w:rsid w:val="000E4567"/>
    <w:rsid w:val="00100F64"/>
    <w:rsid w:val="001023F7"/>
    <w:rsid w:val="00134882"/>
    <w:rsid w:val="00142DC2"/>
    <w:rsid w:val="001432C7"/>
    <w:rsid w:val="00144976"/>
    <w:rsid w:val="00157E46"/>
    <w:rsid w:val="001705E3"/>
    <w:rsid w:val="00173F18"/>
    <w:rsid w:val="0019434B"/>
    <w:rsid w:val="00195AB8"/>
    <w:rsid w:val="001A62DE"/>
    <w:rsid w:val="001B6480"/>
    <w:rsid w:val="001B7CFD"/>
    <w:rsid w:val="001C1C39"/>
    <w:rsid w:val="001C527B"/>
    <w:rsid w:val="001D4057"/>
    <w:rsid w:val="001F0001"/>
    <w:rsid w:val="00215E22"/>
    <w:rsid w:val="0022464B"/>
    <w:rsid w:val="00230320"/>
    <w:rsid w:val="00257D56"/>
    <w:rsid w:val="0029032C"/>
    <w:rsid w:val="00290AD7"/>
    <w:rsid w:val="00294B37"/>
    <w:rsid w:val="002A3237"/>
    <w:rsid w:val="002D00F4"/>
    <w:rsid w:val="002D4E11"/>
    <w:rsid w:val="002E36A1"/>
    <w:rsid w:val="003025D8"/>
    <w:rsid w:val="00341EB4"/>
    <w:rsid w:val="00341F8D"/>
    <w:rsid w:val="00345108"/>
    <w:rsid w:val="0035032D"/>
    <w:rsid w:val="00352CCC"/>
    <w:rsid w:val="00363632"/>
    <w:rsid w:val="00363A47"/>
    <w:rsid w:val="003654C6"/>
    <w:rsid w:val="00371874"/>
    <w:rsid w:val="00383C3A"/>
    <w:rsid w:val="0038620E"/>
    <w:rsid w:val="003958CA"/>
    <w:rsid w:val="00395CAE"/>
    <w:rsid w:val="003A36CF"/>
    <w:rsid w:val="003E78B1"/>
    <w:rsid w:val="003F6852"/>
    <w:rsid w:val="00403D54"/>
    <w:rsid w:val="00410275"/>
    <w:rsid w:val="00412053"/>
    <w:rsid w:val="0044289A"/>
    <w:rsid w:val="00443968"/>
    <w:rsid w:val="004520F4"/>
    <w:rsid w:val="004613DD"/>
    <w:rsid w:val="0046750B"/>
    <w:rsid w:val="0047036C"/>
    <w:rsid w:val="00484942"/>
    <w:rsid w:val="0049416C"/>
    <w:rsid w:val="004C29DF"/>
    <w:rsid w:val="004E2388"/>
    <w:rsid w:val="004F6BCC"/>
    <w:rsid w:val="00500756"/>
    <w:rsid w:val="00500D90"/>
    <w:rsid w:val="00503328"/>
    <w:rsid w:val="00511521"/>
    <w:rsid w:val="00526A0A"/>
    <w:rsid w:val="00542643"/>
    <w:rsid w:val="00542B96"/>
    <w:rsid w:val="00555037"/>
    <w:rsid w:val="005578AF"/>
    <w:rsid w:val="00565235"/>
    <w:rsid w:val="00595EEE"/>
    <w:rsid w:val="005A486F"/>
    <w:rsid w:val="005C3E31"/>
    <w:rsid w:val="005D733E"/>
    <w:rsid w:val="005E236A"/>
    <w:rsid w:val="00613899"/>
    <w:rsid w:val="0062040B"/>
    <w:rsid w:val="006214A7"/>
    <w:rsid w:val="006270E7"/>
    <w:rsid w:val="0064462A"/>
    <w:rsid w:val="006612B6"/>
    <w:rsid w:val="00663BC1"/>
    <w:rsid w:val="00673E35"/>
    <w:rsid w:val="006A4148"/>
    <w:rsid w:val="006C010A"/>
    <w:rsid w:val="006C5871"/>
    <w:rsid w:val="006D3AFE"/>
    <w:rsid w:val="006E192D"/>
    <w:rsid w:val="006F0201"/>
    <w:rsid w:val="006F27F6"/>
    <w:rsid w:val="006F510B"/>
    <w:rsid w:val="0071135C"/>
    <w:rsid w:val="00732A38"/>
    <w:rsid w:val="00753684"/>
    <w:rsid w:val="007663B0"/>
    <w:rsid w:val="0078242C"/>
    <w:rsid w:val="00796E7C"/>
    <w:rsid w:val="00797D9D"/>
    <w:rsid w:val="007D1CAA"/>
    <w:rsid w:val="00807280"/>
    <w:rsid w:val="0081296E"/>
    <w:rsid w:val="00823E70"/>
    <w:rsid w:val="00825B11"/>
    <w:rsid w:val="0082655F"/>
    <w:rsid w:val="008271F6"/>
    <w:rsid w:val="00830A81"/>
    <w:rsid w:val="00843146"/>
    <w:rsid w:val="0084550F"/>
    <w:rsid w:val="00845828"/>
    <w:rsid w:val="008767E7"/>
    <w:rsid w:val="00892DCD"/>
    <w:rsid w:val="008B1E12"/>
    <w:rsid w:val="008B32E4"/>
    <w:rsid w:val="008C3628"/>
    <w:rsid w:val="008C6503"/>
    <w:rsid w:val="008C6F8A"/>
    <w:rsid w:val="008F207B"/>
    <w:rsid w:val="008F64D2"/>
    <w:rsid w:val="00901BD1"/>
    <w:rsid w:val="00915175"/>
    <w:rsid w:val="00930B48"/>
    <w:rsid w:val="00930CA6"/>
    <w:rsid w:val="00932906"/>
    <w:rsid w:val="00941147"/>
    <w:rsid w:val="00941B81"/>
    <w:rsid w:val="009524FA"/>
    <w:rsid w:val="00952B82"/>
    <w:rsid w:val="00953CF9"/>
    <w:rsid w:val="009602AD"/>
    <w:rsid w:val="00962A43"/>
    <w:rsid w:val="0096757C"/>
    <w:rsid w:val="009725E9"/>
    <w:rsid w:val="009767AC"/>
    <w:rsid w:val="009854A0"/>
    <w:rsid w:val="00996AB1"/>
    <w:rsid w:val="0099782D"/>
    <w:rsid w:val="009D2784"/>
    <w:rsid w:val="009D54EB"/>
    <w:rsid w:val="009F0D7D"/>
    <w:rsid w:val="009F25EE"/>
    <w:rsid w:val="009F53BF"/>
    <w:rsid w:val="00A02BB5"/>
    <w:rsid w:val="00A0360E"/>
    <w:rsid w:val="00A31C1E"/>
    <w:rsid w:val="00A466CB"/>
    <w:rsid w:val="00A543BB"/>
    <w:rsid w:val="00A71211"/>
    <w:rsid w:val="00A72854"/>
    <w:rsid w:val="00A82F6E"/>
    <w:rsid w:val="00AA155C"/>
    <w:rsid w:val="00AA6ECC"/>
    <w:rsid w:val="00AA7F3F"/>
    <w:rsid w:val="00AB476A"/>
    <w:rsid w:val="00B23130"/>
    <w:rsid w:val="00B320F9"/>
    <w:rsid w:val="00BA4422"/>
    <w:rsid w:val="00BB4B55"/>
    <w:rsid w:val="00BC21C7"/>
    <w:rsid w:val="00BD3805"/>
    <w:rsid w:val="00BD73B1"/>
    <w:rsid w:val="00BE1EA6"/>
    <w:rsid w:val="00BF2C66"/>
    <w:rsid w:val="00C22CFF"/>
    <w:rsid w:val="00C42D96"/>
    <w:rsid w:val="00C63432"/>
    <w:rsid w:val="00C7727C"/>
    <w:rsid w:val="00C93491"/>
    <w:rsid w:val="00CB606D"/>
    <w:rsid w:val="00CC2CDA"/>
    <w:rsid w:val="00CC668F"/>
    <w:rsid w:val="00CD492C"/>
    <w:rsid w:val="00CE16CF"/>
    <w:rsid w:val="00CE34B1"/>
    <w:rsid w:val="00CF797A"/>
    <w:rsid w:val="00D10035"/>
    <w:rsid w:val="00D119D6"/>
    <w:rsid w:val="00D34DC5"/>
    <w:rsid w:val="00D35D94"/>
    <w:rsid w:val="00D37CBE"/>
    <w:rsid w:val="00D53CB0"/>
    <w:rsid w:val="00D615E4"/>
    <w:rsid w:val="00D71308"/>
    <w:rsid w:val="00D80335"/>
    <w:rsid w:val="00D83ABF"/>
    <w:rsid w:val="00DB24E7"/>
    <w:rsid w:val="00DB266E"/>
    <w:rsid w:val="00DB3C72"/>
    <w:rsid w:val="00DD3CD3"/>
    <w:rsid w:val="00DE111B"/>
    <w:rsid w:val="00DE7D3A"/>
    <w:rsid w:val="00DF25F6"/>
    <w:rsid w:val="00DF56D5"/>
    <w:rsid w:val="00DF67DE"/>
    <w:rsid w:val="00E04037"/>
    <w:rsid w:val="00E17F94"/>
    <w:rsid w:val="00E46376"/>
    <w:rsid w:val="00E63D81"/>
    <w:rsid w:val="00E66A71"/>
    <w:rsid w:val="00E74EF2"/>
    <w:rsid w:val="00E90CC8"/>
    <w:rsid w:val="00E9686B"/>
    <w:rsid w:val="00EA17FF"/>
    <w:rsid w:val="00EC1DF4"/>
    <w:rsid w:val="00EC67A8"/>
    <w:rsid w:val="00EE0AC2"/>
    <w:rsid w:val="00EF5C36"/>
    <w:rsid w:val="00F01088"/>
    <w:rsid w:val="00F65AB3"/>
    <w:rsid w:val="00F91E52"/>
    <w:rsid w:val="00FA302E"/>
    <w:rsid w:val="00FB4C14"/>
    <w:rsid w:val="00FC7913"/>
    <w:rsid w:val="00FE1A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524C6D"/>
  <w15:docId w15:val="{0239CD24-4FF2-E441-A79E-38D96431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D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5D733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D733E"/>
  </w:style>
  <w:style w:type="paragraph" w:styleId="AltBilgi">
    <w:name w:val="footer"/>
    <w:basedOn w:val="Normal"/>
    <w:link w:val="AltBilgiChar"/>
    <w:uiPriority w:val="99"/>
    <w:unhideWhenUsed/>
    <w:rsid w:val="005D73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733E"/>
  </w:style>
  <w:style w:type="paragraph" w:styleId="NormalWeb">
    <w:name w:val="Normal (Web)"/>
    <w:basedOn w:val="Normal"/>
    <w:uiPriority w:val="99"/>
    <w:unhideWhenUsed/>
    <w:rsid w:val="00A728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72854"/>
    <w:rPr>
      <w:color w:val="0000FF"/>
      <w:u w:val="single"/>
    </w:rPr>
  </w:style>
  <w:style w:type="character" w:styleId="Gl">
    <w:name w:val="Strong"/>
    <w:basedOn w:val="VarsaylanParagrafYazTipi"/>
    <w:uiPriority w:val="22"/>
    <w:qFormat/>
    <w:rsid w:val="00A72854"/>
    <w:rPr>
      <w:b/>
      <w:bCs/>
    </w:rPr>
  </w:style>
  <w:style w:type="paragraph" w:styleId="ListeParagraf">
    <w:name w:val="List Paragraph"/>
    <w:basedOn w:val="Normal"/>
    <w:uiPriority w:val="34"/>
    <w:qFormat/>
    <w:rsid w:val="00194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9222">
      <w:bodyDiv w:val="1"/>
      <w:marLeft w:val="0"/>
      <w:marRight w:val="0"/>
      <w:marTop w:val="0"/>
      <w:marBottom w:val="0"/>
      <w:divBdr>
        <w:top w:val="none" w:sz="0" w:space="0" w:color="auto"/>
        <w:left w:val="none" w:sz="0" w:space="0" w:color="auto"/>
        <w:bottom w:val="none" w:sz="0" w:space="0" w:color="auto"/>
        <w:right w:val="none" w:sz="0" w:space="0" w:color="auto"/>
      </w:divBdr>
      <w:divsChild>
        <w:div w:id="1619751135">
          <w:marLeft w:val="576"/>
          <w:marRight w:val="0"/>
          <w:marTop w:val="120"/>
          <w:marBottom w:val="0"/>
          <w:divBdr>
            <w:top w:val="none" w:sz="0" w:space="0" w:color="auto"/>
            <w:left w:val="none" w:sz="0" w:space="0" w:color="auto"/>
            <w:bottom w:val="none" w:sz="0" w:space="0" w:color="auto"/>
            <w:right w:val="none" w:sz="0" w:space="0" w:color="auto"/>
          </w:divBdr>
        </w:div>
        <w:div w:id="1231960514">
          <w:marLeft w:val="576"/>
          <w:marRight w:val="0"/>
          <w:marTop w:val="120"/>
          <w:marBottom w:val="0"/>
          <w:divBdr>
            <w:top w:val="none" w:sz="0" w:space="0" w:color="auto"/>
            <w:left w:val="none" w:sz="0" w:space="0" w:color="auto"/>
            <w:bottom w:val="none" w:sz="0" w:space="0" w:color="auto"/>
            <w:right w:val="none" w:sz="0" w:space="0" w:color="auto"/>
          </w:divBdr>
        </w:div>
        <w:div w:id="1598518244">
          <w:marLeft w:val="576"/>
          <w:marRight w:val="0"/>
          <w:marTop w:val="120"/>
          <w:marBottom w:val="0"/>
          <w:divBdr>
            <w:top w:val="none" w:sz="0" w:space="0" w:color="auto"/>
            <w:left w:val="none" w:sz="0" w:space="0" w:color="auto"/>
            <w:bottom w:val="none" w:sz="0" w:space="0" w:color="auto"/>
            <w:right w:val="none" w:sz="0" w:space="0" w:color="auto"/>
          </w:divBdr>
        </w:div>
        <w:div w:id="225266597">
          <w:marLeft w:val="576"/>
          <w:marRight w:val="0"/>
          <w:marTop w:val="120"/>
          <w:marBottom w:val="0"/>
          <w:divBdr>
            <w:top w:val="none" w:sz="0" w:space="0" w:color="auto"/>
            <w:left w:val="none" w:sz="0" w:space="0" w:color="auto"/>
            <w:bottom w:val="none" w:sz="0" w:space="0" w:color="auto"/>
            <w:right w:val="none" w:sz="0" w:space="0" w:color="auto"/>
          </w:divBdr>
        </w:div>
      </w:divsChild>
    </w:div>
    <w:div w:id="548954908">
      <w:bodyDiv w:val="1"/>
      <w:marLeft w:val="0"/>
      <w:marRight w:val="0"/>
      <w:marTop w:val="0"/>
      <w:marBottom w:val="0"/>
      <w:divBdr>
        <w:top w:val="none" w:sz="0" w:space="0" w:color="auto"/>
        <w:left w:val="none" w:sz="0" w:space="0" w:color="auto"/>
        <w:bottom w:val="none" w:sz="0" w:space="0" w:color="auto"/>
        <w:right w:val="none" w:sz="0" w:space="0" w:color="auto"/>
      </w:divBdr>
      <w:divsChild>
        <w:div w:id="1848669189">
          <w:marLeft w:val="576"/>
          <w:marRight w:val="0"/>
          <w:marTop w:val="120"/>
          <w:marBottom w:val="0"/>
          <w:divBdr>
            <w:top w:val="none" w:sz="0" w:space="0" w:color="auto"/>
            <w:left w:val="none" w:sz="0" w:space="0" w:color="auto"/>
            <w:bottom w:val="none" w:sz="0" w:space="0" w:color="auto"/>
            <w:right w:val="none" w:sz="0" w:space="0" w:color="auto"/>
          </w:divBdr>
        </w:div>
        <w:div w:id="2070418808">
          <w:marLeft w:val="576"/>
          <w:marRight w:val="0"/>
          <w:marTop w:val="120"/>
          <w:marBottom w:val="0"/>
          <w:divBdr>
            <w:top w:val="none" w:sz="0" w:space="0" w:color="auto"/>
            <w:left w:val="none" w:sz="0" w:space="0" w:color="auto"/>
            <w:bottom w:val="none" w:sz="0" w:space="0" w:color="auto"/>
            <w:right w:val="none" w:sz="0" w:space="0" w:color="auto"/>
          </w:divBdr>
        </w:div>
        <w:div w:id="407074223">
          <w:marLeft w:val="576"/>
          <w:marRight w:val="0"/>
          <w:marTop w:val="120"/>
          <w:marBottom w:val="0"/>
          <w:divBdr>
            <w:top w:val="none" w:sz="0" w:space="0" w:color="auto"/>
            <w:left w:val="none" w:sz="0" w:space="0" w:color="auto"/>
            <w:bottom w:val="none" w:sz="0" w:space="0" w:color="auto"/>
            <w:right w:val="none" w:sz="0" w:space="0" w:color="auto"/>
          </w:divBdr>
        </w:div>
        <w:div w:id="2026129808">
          <w:marLeft w:val="576"/>
          <w:marRight w:val="0"/>
          <w:marTop w:val="120"/>
          <w:marBottom w:val="0"/>
          <w:divBdr>
            <w:top w:val="none" w:sz="0" w:space="0" w:color="auto"/>
            <w:left w:val="none" w:sz="0" w:space="0" w:color="auto"/>
            <w:bottom w:val="none" w:sz="0" w:space="0" w:color="auto"/>
            <w:right w:val="none" w:sz="0" w:space="0" w:color="auto"/>
          </w:divBdr>
        </w:div>
        <w:div w:id="1245843808">
          <w:marLeft w:val="576"/>
          <w:marRight w:val="0"/>
          <w:marTop w:val="120"/>
          <w:marBottom w:val="0"/>
          <w:divBdr>
            <w:top w:val="none" w:sz="0" w:space="0" w:color="auto"/>
            <w:left w:val="none" w:sz="0" w:space="0" w:color="auto"/>
            <w:bottom w:val="none" w:sz="0" w:space="0" w:color="auto"/>
            <w:right w:val="none" w:sz="0" w:space="0" w:color="auto"/>
          </w:divBdr>
        </w:div>
      </w:divsChild>
    </w:div>
    <w:div w:id="982350840">
      <w:bodyDiv w:val="1"/>
      <w:marLeft w:val="0"/>
      <w:marRight w:val="0"/>
      <w:marTop w:val="0"/>
      <w:marBottom w:val="0"/>
      <w:divBdr>
        <w:top w:val="none" w:sz="0" w:space="0" w:color="auto"/>
        <w:left w:val="none" w:sz="0" w:space="0" w:color="auto"/>
        <w:bottom w:val="none" w:sz="0" w:space="0" w:color="auto"/>
        <w:right w:val="none" w:sz="0" w:space="0" w:color="auto"/>
      </w:divBdr>
    </w:div>
    <w:div w:id="1607032734">
      <w:bodyDiv w:val="1"/>
      <w:marLeft w:val="0"/>
      <w:marRight w:val="0"/>
      <w:marTop w:val="0"/>
      <w:marBottom w:val="0"/>
      <w:divBdr>
        <w:top w:val="none" w:sz="0" w:space="0" w:color="auto"/>
        <w:left w:val="none" w:sz="0" w:space="0" w:color="auto"/>
        <w:bottom w:val="none" w:sz="0" w:space="0" w:color="auto"/>
        <w:right w:val="none" w:sz="0" w:space="0" w:color="auto"/>
      </w:divBdr>
    </w:div>
    <w:div w:id="1617250028">
      <w:bodyDiv w:val="1"/>
      <w:marLeft w:val="0"/>
      <w:marRight w:val="0"/>
      <w:marTop w:val="0"/>
      <w:marBottom w:val="0"/>
      <w:divBdr>
        <w:top w:val="none" w:sz="0" w:space="0" w:color="auto"/>
        <w:left w:val="none" w:sz="0" w:space="0" w:color="auto"/>
        <w:bottom w:val="none" w:sz="0" w:space="0" w:color="auto"/>
        <w:right w:val="none" w:sz="0" w:space="0" w:color="auto"/>
      </w:divBdr>
      <w:divsChild>
        <w:div w:id="267857328">
          <w:marLeft w:val="576"/>
          <w:marRight w:val="0"/>
          <w:marTop w:val="120"/>
          <w:marBottom w:val="0"/>
          <w:divBdr>
            <w:top w:val="none" w:sz="0" w:space="0" w:color="auto"/>
            <w:left w:val="none" w:sz="0" w:space="0" w:color="auto"/>
            <w:bottom w:val="none" w:sz="0" w:space="0" w:color="auto"/>
            <w:right w:val="none" w:sz="0" w:space="0" w:color="auto"/>
          </w:divBdr>
        </w:div>
        <w:div w:id="1203637072">
          <w:marLeft w:val="576"/>
          <w:marRight w:val="0"/>
          <w:marTop w:val="120"/>
          <w:marBottom w:val="0"/>
          <w:divBdr>
            <w:top w:val="none" w:sz="0" w:space="0" w:color="auto"/>
            <w:left w:val="none" w:sz="0" w:space="0" w:color="auto"/>
            <w:bottom w:val="none" w:sz="0" w:space="0" w:color="auto"/>
            <w:right w:val="none" w:sz="0" w:space="0" w:color="auto"/>
          </w:divBdr>
        </w:div>
        <w:div w:id="22232960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936</TotalTime>
  <Pages>7</Pages>
  <Words>3161</Words>
  <Characters>18020</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HAFİZE</dc:creator>
  <cp:lastModifiedBy>Microsoft Office User</cp:lastModifiedBy>
  <cp:revision>45</cp:revision>
  <dcterms:created xsi:type="dcterms:W3CDTF">2021-01-05T13:40:00Z</dcterms:created>
  <dcterms:modified xsi:type="dcterms:W3CDTF">2021-04-21T09:26:00Z</dcterms:modified>
</cp:coreProperties>
</file>