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7B2B" w14:textId="77777777" w:rsidR="008960D1" w:rsidRPr="00BA04DC" w:rsidRDefault="008960D1" w:rsidP="00527227">
      <w:pPr>
        <w:pStyle w:val="NormalWeb"/>
        <w:shd w:val="clear" w:color="auto" w:fill="FFFFFF"/>
        <w:spacing w:before="120" w:beforeAutospacing="0" w:after="120" w:afterAutospacing="0"/>
        <w:rPr>
          <w:b/>
          <w:bCs/>
        </w:rPr>
      </w:pPr>
      <w:r w:rsidRPr="00BA04DC">
        <w:rPr>
          <w:b/>
          <w:bCs/>
        </w:rPr>
        <w:t>COVID-19 AŞILARI VE MERAK EDİLENLER</w:t>
      </w:r>
    </w:p>
    <w:p w14:paraId="1D1711A8" w14:textId="594AF29F" w:rsidR="00DE6065" w:rsidRPr="00BA04DC" w:rsidRDefault="00D26229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COVID-19</w:t>
      </w:r>
      <w:r>
        <w:t>,</w:t>
      </w:r>
      <w:r w:rsidRPr="00BA04DC">
        <w:t xml:space="preserve"> </w:t>
      </w:r>
      <w:r w:rsidR="008960D1" w:rsidRPr="00BA04DC">
        <w:t>11</w:t>
      </w:r>
      <w:r w:rsidR="004D0782" w:rsidRPr="00BA04DC">
        <w:t xml:space="preserve"> </w:t>
      </w:r>
      <w:r w:rsidR="008960D1" w:rsidRPr="00BA04DC">
        <w:t xml:space="preserve">Mart </w:t>
      </w:r>
      <w:r w:rsidR="004D0782" w:rsidRPr="00BA04DC">
        <w:t xml:space="preserve">2020’de </w:t>
      </w:r>
      <w:r w:rsidR="00F5314E" w:rsidRPr="00BA04DC">
        <w:t>pandemi olarak ilan edildiğinde</w:t>
      </w:r>
      <w:r w:rsidR="008960D1" w:rsidRPr="00BA04DC">
        <w:t xml:space="preserve"> </w:t>
      </w:r>
      <w:r w:rsidR="00F5314E" w:rsidRPr="00BA04DC">
        <w:t xml:space="preserve">toplam 120.000 vaka ve 5 bin ölüm </w:t>
      </w:r>
      <w:r w:rsidR="000D4EA6" w:rsidRPr="00BA04DC">
        <w:t>olmuştu.</w:t>
      </w:r>
    </w:p>
    <w:p w14:paraId="5F634D90" w14:textId="02396CD1" w:rsidR="00F5314E" w:rsidRPr="00BA04DC" w:rsidRDefault="000D4EA6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Sonrasında y</w:t>
      </w:r>
      <w:r w:rsidR="00F5314E" w:rsidRPr="00BA04DC">
        <w:t>erkürede neredeyse pandemiden etkilenmeyen yer kalmadı</w:t>
      </w:r>
      <w:r w:rsidR="003312B5" w:rsidRPr="00BA04DC">
        <w:t>.</w:t>
      </w:r>
    </w:p>
    <w:p w14:paraId="115E37B8" w14:textId="6725666F" w:rsidR="00F5314E" w:rsidRPr="00BA04DC" w:rsidRDefault="00D26229" w:rsidP="00527227">
      <w:pPr>
        <w:pStyle w:val="NormalWeb"/>
        <w:shd w:val="clear" w:color="auto" w:fill="FFFFFF"/>
        <w:spacing w:before="120" w:beforeAutospacing="0" w:after="120" w:afterAutospacing="0"/>
      </w:pPr>
      <w:r>
        <w:t xml:space="preserve">Salgın sürecinde </w:t>
      </w:r>
      <w:r w:rsidR="003312B5" w:rsidRPr="00BA04DC">
        <w:t xml:space="preserve">16 ayda </w:t>
      </w:r>
      <w:r w:rsidR="00F5314E" w:rsidRPr="00BA04DC">
        <w:t>180 milyon vaka</w:t>
      </w:r>
      <w:r w:rsidR="000D4EA6" w:rsidRPr="00BA04DC">
        <w:t xml:space="preserve"> ve </w:t>
      </w:r>
      <w:r w:rsidR="00F5314E" w:rsidRPr="00BA04DC">
        <w:t>4 milyona yakın ölüm oldu</w:t>
      </w:r>
      <w:r w:rsidR="003312B5" w:rsidRPr="00BA04DC">
        <w:t>.</w:t>
      </w:r>
    </w:p>
    <w:p w14:paraId="2C8AD130" w14:textId="30A17FE6" w:rsidR="00F5314E" w:rsidRPr="00BA04DC" w:rsidRDefault="003312B5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Bu şartlar altında d</w:t>
      </w:r>
      <w:r w:rsidR="00F5314E" w:rsidRPr="00BA04DC">
        <w:t xml:space="preserve">ünya nüfusunun %40-70’i bağışık </w:t>
      </w:r>
      <w:r w:rsidR="004D0782" w:rsidRPr="00BA04DC">
        <w:t>olmadan pandeminin</w:t>
      </w:r>
      <w:r w:rsidR="00F5314E" w:rsidRPr="00BA04DC">
        <w:t xml:space="preserve"> bit</w:t>
      </w:r>
      <w:r w:rsidR="000D4EA6" w:rsidRPr="00BA04DC">
        <w:t>mesi</w:t>
      </w:r>
      <w:r w:rsidR="00F5314E" w:rsidRPr="00BA04DC">
        <w:t xml:space="preserve"> mümkün görünmüyor</w:t>
      </w:r>
      <w:r w:rsidRPr="00BA04DC">
        <w:t>.</w:t>
      </w:r>
      <w:r w:rsidR="00F5314E" w:rsidRPr="00BA04DC">
        <w:t xml:space="preserve"> </w:t>
      </w:r>
    </w:p>
    <w:p w14:paraId="1000809D" w14:textId="01332DD3" w:rsidR="003312B5" w:rsidRPr="00BA04DC" w:rsidRDefault="003312B5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Aşı olmasa bu salgının daha yıllarca süreceğini, virüsle karşılaşan nüfusun en az %1-3’</w:t>
      </w:r>
      <w:r w:rsidR="00D26229">
        <w:t>ünün;</w:t>
      </w:r>
      <w:r w:rsidRPr="00BA04DC">
        <w:t xml:space="preserve"> duyarlı gruplar için %10-30 kadarının ölebileceğini söyleyebiliriz.</w:t>
      </w:r>
    </w:p>
    <w:p w14:paraId="017E200F" w14:textId="71BC7A58" w:rsidR="00F5314E" w:rsidRPr="00BA04DC" w:rsidRDefault="00F5314E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Ayrıca virüs insanlar arasında yayıldıkça, daha bulaşıcı olan ve doğal bağışıklıktan kaçabilen</w:t>
      </w:r>
      <w:r w:rsidR="003312B5" w:rsidRPr="00BA04DC">
        <w:t xml:space="preserve"> varyantlar</w:t>
      </w:r>
      <w:r w:rsidR="004D0782" w:rsidRPr="00BA04DC">
        <w:t xml:space="preserve"> ortaya</w:t>
      </w:r>
      <w:r w:rsidRPr="00BA04DC">
        <w:t xml:space="preserve"> çıkıyor.</w:t>
      </w:r>
    </w:p>
    <w:p w14:paraId="51F6AAC8" w14:textId="6E42C7A1" w:rsidR="00F5314E" w:rsidRPr="00BA04DC" w:rsidRDefault="003312B5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Bu nedenlerden h</w:t>
      </w:r>
      <w:r w:rsidR="00F5314E" w:rsidRPr="00BA04DC">
        <w:t>ızla ve kritik eşikte bağışıklık geliştirecek aşılama yapmak</w:t>
      </w:r>
      <w:r w:rsidR="000D4EA6" w:rsidRPr="00BA04DC">
        <w:t xml:space="preserve"> pandeminin </w:t>
      </w:r>
      <w:r w:rsidRPr="00BA04DC">
        <w:t>yol açtığı</w:t>
      </w:r>
      <w:r w:rsidR="000D4EA6" w:rsidRPr="00BA04DC">
        <w:t xml:space="preserve"> okulsuzluk, açlık, işsizlik gibi ağır hasarlar nedeniyle </w:t>
      </w:r>
      <w:r w:rsidR="0018287B" w:rsidRPr="00BA04DC">
        <w:t>de zorunlu</w:t>
      </w:r>
      <w:r w:rsidR="0073424D" w:rsidRPr="00BA04DC">
        <w:t>dur</w:t>
      </w:r>
      <w:r w:rsidRPr="00BA04DC">
        <w:t>.</w:t>
      </w:r>
    </w:p>
    <w:p w14:paraId="5970091A" w14:textId="30B8506A" w:rsidR="00F5314E" w:rsidRPr="00BA04DC" w:rsidRDefault="00F5314E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Bu</w:t>
      </w:r>
      <w:r w:rsidR="007577EC" w:rsidRPr="00BA04DC">
        <w:t xml:space="preserve"> salgının durdurulabilmesi </w:t>
      </w:r>
      <w:r w:rsidRPr="00BA04DC">
        <w:t xml:space="preserve">için hesaplanan kritik </w:t>
      </w:r>
      <w:r w:rsidR="004D0782" w:rsidRPr="00BA04DC">
        <w:t>eşik,</w:t>
      </w:r>
      <w:r w:rsidRPr="00BA04DC">
        <w:t xml:space="preserve"> </w:t>
      </w:r>
      <w:r w:rsidR="00152BCC">
        <w:t>nüfusun %75’inin aşılanmasıdır.</w:t>
      </w:r>
    </w:p>
    <w:p w14:paraId="6DE7BBBA" w14:textId="3B2CF1A3" w:rsidR="00F5314E" w:rsidRPr="00BA04DC" w:rsidRDefault="00F5314E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 xml:space="preserve">Türkiye </w:t>
      </w:r>
      <w:r w:rsidR="004D0782" w:rsidRPr="00BA04DC">
        <w:t>için,</w:t>
      </w:r>
      <w:r w:rsidRPr="00BA04DC">
        <w:t xml:space="preserve"> en az 60-70 milyon kişinin çift doz aşılanmış olması gerekmekte</w:t>
      </w:r>
      <w:r w:rsidR="004D0782" w:rsidRPr="00BA04DC">
        <w:t>dir.</w:t>
      </w:r>
    </w:p>
    <w:p w14:paraId="29F1C00F" w14:textId="77777777" w:rsidR="00152BC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</w:p>
    <w:p w14:paraId="57CB1B6C" w14:textId="09F5298F" w:rsidR="0081118A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t>Covıd Aşıları Neden Hızlı Bulundu?</w:t>
      </w:r>
    </w:p>
    <w:p w14:paraId="7FB69EE1" w14:textId="0A2C1D17" w:rsidR="003D47B6" w:rsidRPr="00BA04DC" w:rsidRDefault="003D47B6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Son 10 </w:t>
      </w:r>
      <w:r w:rsidR="004D0782" w:rsidRPr="00BA04DC">
        <w:rPr>
          <w:bCs/>
          <w:shd w:val="clear" w:color="auto" w:fill="FCFCFC"/>
        </w:rPr>
        <w:t>yılda, Ebola</w:t>
      </w:r>
      <w:r w:rsidRPr="00BA04DC">
        <w:rPr>
          <w:bCs/>
          <w:shd w:val="clear" w:color="auto" w:fill="FCFCFC"/>
        </w:rPr>
        <w:t xml:space="preserve">, MERS gibi salgınlar için </w:t>
      </w:r>
      <w:r w:rsidR="004D0782" w:rsidRPr="00BA04DC">
        <w:rPr>
          <w:bCs/>
          <w:shd w:val="clear" w:color="auto" w:fill="FCFCFC"/>
        </w:rPr>
        <w:t>yapılan aşı</w:t>
      </w:r>
      <w:r w:rsidR="00B00B25" w:rsidRPr="00BA04DC">
        <w:rPr>
          <w:bCs/>
          <w:shd w:val="clear" w:color="auto" w:fill="FCFCFC"/>
        </w:rPr>
        <w:t xml:space="preserve"> </w:t>
      </w:r>
      <w:r w:rsidRPr="00BA04DC">
        <w:rPr>
          <w:bCs/>
          <w:shd w:val="clear" w:color="auto" w:fill="FCFCFC"/>
        </w:rPr>
        <w:t>çalışmalar</w:t>
      </w:r>
      <w:r w:rsidR="00B00B25" w:rsidRPr="00BA04DC">
        <w:rPr>
          <w:bCs/>
          <w:shd w:val="clear" w:color="auto" w:fill="FCFCFC"/>
        </w:rPr>
        <w:t>ı</w:t>
      </w:r>
      <w:r w:rsidRPr="00BA04DC">
        <w:rPr>
          <w:bCs/>
          <w:shd w:val="clear" w:color="auto" w:fill="FCFCFC"/>
        </w:rPr>
        <w:t xml:space="preserve"> ve gelişen aşı teknolojisi</w:t>
      </w:r>
      <w:r w:rsidR="003312B5" w:rsidRPr="00BA04DC">
        <w:rPr>
          <w:bCs/>
          <w:shd w:val="clear" w:color="auto" w:fill="FCFCFC"/>
        </w:rPr>
        <w:t>,</w:t>
      </w:r>
      <w:r w:rsidRPr="00BA04DC">
        <w:rPr>
          <w:bCs/>
          <w:shd w:val="clear" w:color="auto" w:fill="FCFCFC"/>
        </w:rPr>
        <w:t xml:space="preserve"> </w:t>
      </w:r>
      <w:r w:rsidR="00152BCC">
        <w:rPr>
          <w:bCs/>
          <w:shd w:val="clear" w:color="auto" w:fill="FCFCFC"/>
        </w:rPr>
        <w:t xml:space="preserve">bu konudaki </w:t>
      </w:r>
      <w:r w:rsidRPr="00BA04DC">
        <w:rPr>
          <w:bCs/>
          <w:shd w:val="clear" w:color="auto" w:fill="FCFCFC"/>
        </w:rPr>
        <w:t>adımların hızla atılmasını sağladı.</w:t>
      </w:r>
    </w:p>
    <w:p w14:paraId="7AA77B40" w14:textId="51C5FA5E" w:rsidR="00F5314E" w:rsidRPr="00BA04DC" w:rsidRDefault="003312B5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COVID aşıları geliştirilirken daha önce başka alanlarda çalışılmış olan bazı teknolojiler kullanılmıştır.</w:t>
      </w:r>
    </w:p>
    <w:p w14:paraId="68A4F32A" w14:textId="7E9F1FA3" w:rsidR="00F564B7" w:rsidRPr="00BA04DC" w:rsidRDefault="003312B5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COVID </w:t>
      </w:r>
      <w:r w:rsidR="00152BCC">
        <w:rPr>
          <w:bCs/>
          <w:shd w:val="clear" w:color="auto" w:fill="FCFCFC"/>
        </w:rPr>
        <w:t>a</w:t>
      </w:r>
      <w:r w:rsidRPr="00BA04DC">
        <w:rPr>
          <w:bCs/>
          <w:shd w:val="clear" w:color="auto" w:fill="FCFCFC"/>
        </w:rPr>
        <w:t xml:space="preserve">şı </w:t>
      </w:r>
      <w:r w:rsidR="00152BCC">
        <w:rPr>
          <w:bCs/>
          <w:shd w:val="clear" w:color="auto" w:fill="FCFCFC"/>
        </w:rPr>
        <w:t>p</w:t>
      </w:r>
      <w:r w:rsidRPr="00BA04DC">
        <w:rPr>
          <w:bCs/>
          <w:shd w:val="clear" w:color="auto" w:fill="FCFCFC"/>
        </w:rPr>
        <w:t>latformları</w:t>
      </w:r>
      <w:r w:rsidR="004D0782" w:rsidRPr="00BA04DC">
        <w:rPr>
          <w:bCs/>
          <w:shd w:val="clear" w:color="auto" w:fill="FCFCFC"/>
        </w:rPr>
        <w:t>,</w:t>
      </w:r>
      <w:r w:rsidR="007577EC" w:rsidRPr="00BA04DC">
        <w:rPr>
          <w:bCs/>
          <w:shd w:val="clear" w:color="auto" w:fill="FCFCFC"/>
        </w:rPr>
        <w:t xml:space="preserve"> aşı </w:t>
      </w:r>
      <w:r w:rsidRPr="00BA04DC">
        <w:rPr>
          <w:bCs/>
          <w:shd w:val="clear" w:color="auto" w:fill="FCFCFC"/>
        </w:rPr>
        <w:t>çalışmalarını</w:t>
      </w:r>
      <w:r w:rsidR="0073424D" w:rsidRPr="00BA04DC">
        <w:rPr>
          <w:bCs/>
          <w:shd w:val="clear" w:color="auto" w:fill="FCFCFC"/>
        </w:rPr>
        <w:t xml:space="preserve"> henüz</w:t>
      </w:r>
      <w:r w:rsidR="00F564B7" w:rsidRPr="00BA04DC">
        <w:rPr>
          <w:bCs/>
          <w:shd w:val="clear" w:color="auto" w:fill="FCFCFC"/>
        </w:rPr>
        <w:t xml:space="preserve"> pandemi ilan edilmeden önce </w:t>
      </w:r>
      <w:r w:rsidR="0073424D" w:rsidRPr="00BA04DC">
        <w:rPr>
          <w:bCs/>
          <w:shd w:val="clear" w:color="auto" w:fill="FCFCFC"/>
        </w:rPr>
        <w:t>ve hızla</w:t>
      </w:r>
      <w:r w:rsidR="00F564B7" w:rsidRPr="00BA04DC">
        <w:rPr>
          <w:bCs/>
          <w:shd w:val="clear" w:color="auto" w:fill="FCFCFC"/>
        </w:rPr>
        <w:t xml:space="preserve"> başlatabilmişlerdir</w:t>
      </w:r>
      <w:r w:rsidRPr="00BA04DC">
        <w:rPr>
          <w:bCs/>
          <w:shd w:val="clear" w:color="auto" w:fill="FCFCFC"/>
        </w:rPr>
        <w:t>,</w:t>
      </w:r>
      <w:r w:rsidR="003D47B6" w:rsidRPr="00BA04DC">
        <w:rPr>
          <w:bCs/>
          <w:shd w:val="clear" w:color="auto" w:fill="FCFCFC"/>
        </w:rPr>
        <w:t xml:space="preserve"> </w:t>
      </w:r>
      <w:r w:rsidR="000232EF" w:rsidRPr="00BA04DC">
        <w:rPr>
          <w:bCs/>
          <w:shd w:val="clear" w:color="auto" w:fill="FCFCFC"/>
        </w:rPr>
        <w:t>çünkü 7</w:t>
      </w:r>
      <w:r w:rsidR="00F564B7" w:rsidRPr="00BA04DC">
        <w:rPr>
          <w:bCs/>
          <w:shd w:val="clear" w:color="auto" w:fill="FCFCFC"/>
        </w:rPr>
        <w:t xml:space="preserve"> Ocak </w:t>
      </w:r>
      <w:r w:rsidR="000232EF" w:rsidRPr="00BA04DC">
        <w:rPr>
          <w:bCs/>
          <w:shd w:val="clear" w:color="auto" w:fill="FCFCFC"/>
        </w:rPr>
        <w:t>2020’de, SARS</w:t>
      </w:r>
      <w:r w:rsidR="007577EC" w:rsidRPr="00BA04DC">
        <w:rPr>
          <w:bCs/>
          <w:shd w:val="clear" w:color="auto" w:fill="FCFCFC"/>
        </w:rPr>
        <w:t>-COV-2 virüsünün izolasyonu</w:t>
      </w:r>
      <w:r w:rsidR="00F564B7" w:rsidRPr="00BA04DC">
        <w:rPr>
          <w:bCs/>
          <w:shd w:val="clear" w:color="auto" w:fill="FCFCFC"/>
        </w:rPr>
        <w:t xml:space="preserve"> mümkün olmuş</w:t>
      </w:r>
      <w:r w:rsidR="00BA04DC" w:rsidRPr="00BA04DC">
        <w:rPr>
          <w:bCs/>
          <w:shd w:val="clear" w:color="auto" w:fill="FCFCFC"/>
        </w:rPr>
        <w:t>tur.  B</w:t>
      </w:r>
      <w:r w:rsidR="00F564B7" w:rsidRPr="00BA04DC">
        <w:rPr>
          <w:bCs/>
          <w:shd w:val="clear" w:color="auto" w:fill="FCFCFC"/>
        </w:rPr>
        <w:t>u virüs</w:t>
      </w:r>
      <w:r w:rsidR="00BA04DC" w:rsidRPr="00BA04DC">
        <w:rPr>
          <w:bCs/>
          <w:shd w:val="clear" w:color="auto" w:fill="FCFCFC"/>
        </w:rPr>
        <w:t>,</w:t>
      </w:r>
      <w:r w:rsidR="00F564B7" w:rsidRPr="00BA04DC">
        <w:rPr>
          <w:bCs/>
          <w:shd w:val="clear" w:color="auto" w:fill="FCFCFC"/>
        </w:rPr>
        <w:t xml:space="preserve"> yeni bir “Coronavirus” olarak tanımlanarak ilk genom dizisi </w:t>
      </w:r>
      <w:r w:rsidR="00BA04DC" w:rsidRPr="00BA04DC">
        <w:rPr>
          <w:bCs/>
          <w:shd w:val="clear" w:color="auto" w:fill="FCFCFC"/>
        </w:rPr>
        <w:t>(virüsün genetik haritası</w:t>
      </w:r>
      <w:r w:rsidR="004569FF" w:rsidRPr="00BA04DC">
        <w:rPr>
          <w:bCs/>
          <w:shd w:val="clear" w:color="auto" w:fill="FCFCFC"/>
        </w:rPr>
        <w:t>)</w:t>
      </w:r>
      <w:r w:rsidR="00BA04DC">
        <w:rPr>
          <w:bCs/>
          <w:shd w:val="clear" w:color="auto" w:fill="FCFCFC"/>
        </w:rPr>
        <w:t xml:space="preserve"> </w:t>
      </w:r>
      <w:r w:rsidR="00F564B7" w:rsidRPr="00BA04DC">
        <w:rPr>
          <w:bCs/>
          <w:shd w:val="clear" w:color="auto" w:fill="FCFCFC"/>
        </w:rPr>
        <w:t>10 Ocak’ta virological.org</w:t>
      </w:r>
      <w:r w:rsidR="00BA04DC" w:rsidRPr="00BA04DC">
        <w:rPr>
          <w:bCs/>
          <w:shd w:val="clear" w:color="auto" w:fill="FCFCFC"/>
        </w:rPr>
        <w:t xml:space="preserve"> adlı sitede</w:t>
      </w:r>
      <w:r w:rsidR="00F564B7" w:rsidRPr="00BA04DC">
        <w:rPr>
          <w:bCs/>
          <w:shd w:val="clear" w:color="auto" w:fill="FCFCFC"/>
        </w:rPr>
        <w:t xml:space="preserve"> yayı</w:t>
      </w:r>
      <w:r w:rsidRPr="00BA04DC">
        <w:rPr>
          <w:bCs/>
          <w:shd w:val="clear" w:color="auto" w:fill="FCFCFC"/>
        </w:rPr>
        <w:t>m</w:t>
      </w:r>
      <w:r w:rsidR="00F564B7" w:rsidRPr="00BA04DC">
        <w:rPr>
          <w:bCs/>
          <w:shd w:val="clear" w:color="auto" w:fill="FCFCFC"/>
        </w:rPr>
        <w:t>lanmıştır</w:t>
      </w:r>
      <w:r w:rsidR="00BA04DC" w:rsidRPr="00BA04DC">
        <w:rPr>
          <w:bCs/>
          <w:shd w:val="clear" w:color="auto" w:fill="FCFCFC"/>
        </w:rPr>
        <w:t>.</w:t>
      </w:r>
    </w:p>
    <w:p w14:paraId="0C0304A2" w14:textId="308AD2F1" w:rsidR="00F564B7" w:rsidRPr="00BA04DC" w:rsidRDefault="00F564B7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Böylece aşı çalışmaları</w:t>
      </w:r>
      <w:r w:rsidR="003D47B6" w:rsidRPr="00BA04DC">
        <w:rPr>
          <w:bCs/>
          <w:shd w:val="clear" w:color="auto" w:fill="FCFCFC"/>
        </w:rPr>
        <w:t>nın</w:t>
      </w:r>
      <w:r w:rsidRPr="00BA04DC">
        <w:rPr>
          <w:bCs/>
          <w:shd w:val="clear" w:color="auto" w:fill="FCFCFC"/>
        </w:rPr>
        <w:t>,</w:t>
      </w:r>
      <w:r w:rsidR="007577EC" w:rsidRPr="00BA04DC">
        <w:rPr>
          <w:bCs/>
          <w:shd w:val="clear" w:color="auto" w:fill="FCFCFC"/>
        </w:rPr>
        <w:t xml:space="preserve"> aynı aileden</w:t>
      </w:r>
      <w:r w:rsidR="003D47B6" w:rsidRPr="00BA04DC">
        <w:rPr>
          <w:bCs/>
          <w:shd w:val="clear" w:color="auto" w:fill="FCFCFC"/>
        </w:rPr>
        <w:t xml:space="preserve"> </w:t>
      </w:r>
      <w:r w:rsidR="004D0782" w:rsidRPr="00BA04DC">
        <w:rPr>
          <w:bCs/>
          <w:shd w:val="clear" w:color="auto" w:fill="FCFCFC"/>
        </w:rPr>
        <w:t>olup daha</w:t>
      </w:r>
      <w:r w:rsidR="007577EC" w:rsidRPr="00BA04DC">
        <w:rPr>
          <w:bCs/>
          <w:shd w:val="clear" w:color="auto" w:fill="FCFCFC"/>
        </w:rPr>
        <w:t xml:space="preserve"> </w:t>
      </w:r>
      <w:r w:rsidR="0073424D" w:rsidRPr="00BA04DC">
        <w:rPr>
          <w:bCs/>
          <w:shd w:val="clear" w:color="auto" w:fill="FCFCFC"/>
        </w:rPr>
        <w:t>önce salgın</w:t>
      </w:r>
      <w:r w:rsidR="007577EC" w:rsidRPr="00BA04DC">
        <w:rPr>
          <w:bCs/>
          <w:shd w:val="clear" w:color="auto" w:fill="FCFCFC"/>
        </w:rPr>
        <w:t xml:space="preserve"> yapan</w:t>
      </w:r>
      <w:r w:rsidR="00BA04DC">
        <w:rPr>
          <w:bCs/>
          <w:shd w:val="clear" w:color="auto" w:fill="FCFCFC"/>
        </w:rPr>
        <w:t xml:space="preserve"> SARS-CoV-1 ve MERS-CoV </w:t>
      </w:r>
      <w:r w:rsidRPr="00BA04DC">
        <w:rPr>
          <w:bCs/>
          <w:shd w:val="clear" w:color="auto" w:fill="FCFCFC"/>
        </w:rPr>
        <w:t xml:space="preserve">ile benzer şekilde, virüsün yüzeyinde bulunan </w:t>
      </w:r>
      <w:r w:rsidR="00B00B25" w:rsidRPr="00BA04DC">
        <w:rPr>
          <w:bCs/>
          <w:shd w:val="clear" w:color="auto" w:fill="FCFCFC"/>
        </w:rPr>
        <w:t>“</w:t>
      </w:r>
      <w:r w:rsidRPr="00BA04DC">
        <w:rPr>
          <w:bCs/>
          <w:shd w:val="clear" w:color="auto" w:fill="FCFCFC"/>
        </w:rPr>
        <w:t>S</w:t>
      </w:r>
      <w:r w:rsidR="00B00B25" w:rsidRPr="00BA04DC">
        <w:rPr>
          <w:bCs/>
          <w:shd w:val="clear" w:color="auto" w:fill="FCFCFC"/>
        </w:rPr>
        <w:t>”</w:t>
      </w:r>
      <w:r w:rsidR="00BA04DC" w:rsidRPr="00BA04DC">
        <w:rPr>
          <w:bCs/>
          <w:shd w:val="clear" w:color="auto" w:fill="FCFCFC"/>
        </w:rPr>
        <w:t xml:space="preserve"> (spike) olmak üzere</w:t>
      </w:r>
      <w:r w:rsidR="003D47B6" w:rsidRPr="00BA04DC">
        <w:rPr>
          <w:bCs/>
          <w:shd w:val="clear" w:color="auto" w:fill="FCFCFC"/>
        </w:rPr>
        <w:t xml:space="preserve">, </w:t>
      </w:r>
      <w:r w:rsidRPr="00BA04DC">
        <w:rPr>
          <w:bCs/>
          <w:shd w:val="clear" w:color="auto" w:fill="FCFCFC"/>
        </w:rPr>
        <w:t>aynı hedef protein kullanılarak sürdürüleceği anlaşılmıştır.</w:t>
      </w:r>
    </w:p>
    <w:p w14:paraId="2BFC53E1" w14:textId="47056F8B" w:rsidR="007577EC" w:rsidRPr="00BA04DC" w:rsidRDefault="00F564B7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Önceki bu iki salgın ya kısa sürede ortadan kalkmış ya da kısıtlı coğrafyada kalmış</w:t>
      </w:r>
      <w:r w:rsidR="00BA04DC">
        <w:rPr>
          <w:bCs/>
          <w:shd w:val="clear" w:color="auto" w:fill="FCFCFC"/>
        </w:rPr>
        <w:t>tır. Bu nedenle S (spike</w:t>
      </w:r>
      <w:r w:rsidRPr="00BA04DC">
        <w:rPr>
          <w:bCs/>
          <w:shd w:val="clear" w:color="auto" w:fill="FCFCFC"/>
        </w:rPr>
        <w:t xml:space="preserve">) proteini ile geliştirilen ve </w:t>
      </w:r>
      <w:r w:rsidR="00BA04DC">
        <w:rPr>
          <w:bCs/>
          <w:shd w:val="clear" w:color="auto" w:fill="FCFCFC"/>
        </w:rPr>
        <w:t>patent başvurularını yapmış 188</w:t>
      </w:r>
      <w:r w:rsidRPr="00BA04DC">
        <w:rPr>
          <w:bCs/>
          <w:shd w:val="clear" w:color="auto" w:fill="FCFCFC"/>
        </w:rPr>
        <w:t xml:space="preserve"> aşı adayı i</w:t>
      </w:r>
      <w:r w:rsidR="00BA04DC">
        <w:rPr>
          <w:bCs/>
          <w:shd w:val="clear" w:color="auto" w:fill="FCFCFC"/>
        </w:rPr>
        <w:t>le çalışmalar, hastalık bittiği</w:t>
      </w:r>
      <w:r w:rsidR="000D4EA6" w:rsidRPr="00BA04DC">
        <w:rPr>
          <w:bCs/>
          <w:shd w:val="clear" w:color="auto" w:fill="FCFCFC"/>
        </w:rPr>
        <w:t xml:space="preserve"> için </w:t>
      </w:r>
      <w:r w:rsidR="00BA04DC">
        <w:rPr>
          <w:bCs/>
          <w:shd w:val="clear" w:color="auto" w:fill="FCFCFC"/>
        </w:rPr>
        <w:t>ve kesilen ödenekler nedeniyle</w:t>
      </w:r>
      <w:r w:rsidRPr="00BA04DC">
        <w:rPr>
          <w:bCs/>
          <w:shd w:val="clear" w:color="auto" w:fill="FCFCFC"/>
        </w:rPr>
        <w:t xml:space="preserve"> sürdürülememiştir</w:t>
      </w:r>
      <w:r w:rsidR="00D25F6E" w:rsidRPr="00BA04DC">
        <w:rPr>
          <w:bCs/>
          <w:shd w:val="clear" w:color="auto" w:fill="FCFCFC"/>
        </w:rPr>
        <w:t>.</w:t>
      </w:r>
    </w:p>
    <w:p w14:paraId="06FA7992" w14:textId="04B32C88" w:rsidR="00D25F6E" w:rsidRPr="00BA04DC" w:rsidRDefault="0081118A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A</w:t>
      </w:r>
      <w:r w:rsidR="000D4EA6" w:rsidRPr="00BA04DC">
        <w:rPr>
          <w:bCs/>
          <w:shd w:val="clear" w:color="auto" w:fill="FCFCFC"/>
        </w:rPr>
        <w:t xml:space="preserve">ncak o </w:t>
      </w:r>
      <w:r w:rsidR="004D0782" w:rsidRPr="00BA04DC">
        <w:rPr>
          <w:bCs/>
          <w:shd w:val="clear" w:color="auto" w:fill="FCFCFC"/>
        </w:rPr>
        <w:t>çalışmalarda, aralarında</w:t>
      </w:r>
      <w:r w:rsidR="00BA04DC">
        <w:rPr>
          <w:bCs/>
          <w:shd w:val="clear" w:color="auto" w:fill="FCFCFC"/>
        </w:rPr>
        <w:t xml:space="preserve"> mRNA</w:t>
      </w:r>
      <w:r w:rsidRPr="00BA04DC">
        <w:rPr>
          <w:bCs/>
          <w:shd w:val="clear" w:color="auto" w:fill="FCFCFC"/>
        </w:rPr>
        <w:t>, vektör ve protein alt birim aşıları da olan b</w:t>
      </w:r>
      <w:r w:rsidR="00BA04DC">
        <w:rPr>
          <w:bCs/>
          <w:shd w:val="clear" w:color="auto" w:fill="FCFCFC"/>
        </w:rPr>
        <w:t>u aşı adaylarında</w:t>
      </w:r>
      <w:r w:rsidR="00D25F6E" w:rsidRPr="00BA04DC">
        <w:rPr>
          <w:bCs/>
          <w:shd w:val="clear" w:color="auto" w:fill="FCFCFC"/>
        </w:rPr>
        <w:t xml:space="preserve"> kullanılan hedef protein “optimal” hale </w:t>
      </w:r>
      <w:r w:rsidR="004D0782" w:rsidRPr="00BA04DC">
        <w:rPr>
          <w:bCs/>
          <w:shd w:val="clear" w:color="auto" w:fill="FCFCFC"/>
        </w:rPr>
        <w:t>getirilmiş</w:t>
      </w:r>
      <w:r w:rsidR="00D25F6E" w:rsidRPr="00BA04DC">
        <w:rPr>
          <w:bCs/>
          <w:shd w:val="clear" w:color="auto" w:fill="FCFCFC"/>
        </w:rPr>
        <w:t xml:space="preserve"> ve bağışıklık geliştireceği gösteri</w:t>
      </w:r>
      <w:r w:rsidRPr="00BA04DC">
        <w:rPr>
          <w:bCs/>
          <w:shd w:val="clear" w:color="auto" w:fill="FCFCFC"/>
        </w:rPr>
        <w:t>l</w:t>
      </w:r>
      <w:r w:rsidR="00D25F6E" w:rsidRPr="00BA04DC">
        <w:rPr>
          <w:bCs/>
          <w:shd w:val="clear" w:color="auto" w:fill="FCFCFC"/>
        </w:rPr>
        <w:t>mişti.</w:t>
      </w:r>
    </w:p>
    <w:p w14:paraId="68522A58" w14:textId="638F83BB" w:rsidR="0081118A" w:rsidRPr="00BA04DC" w:rsidRDefault="00BA04D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Yeni olduğu düşünülen</w:t>
      </w:r>
      <w:r w:rsidR="0081118A" w:rsidRPr="00BA04DC">
        <w:rPr>
          <w:bCs/>
          <w:shd w:val="clear" w:color="auto" w:fill="FCFCFC"/>
        </w:rPr>
        <w:t xml:space="preserve"> mRNA aşılarından, Mod</w:t>
      </w:r>
      <w:r>
        <w:rPr>
          <w:bCs/>
          <w:shd w:val="clear" w:color="auto" w:fill="FCFCFC"/>
        </w:rPr>
        <w:t xml:space="preserve">erna tarafından üretilen aşının </w:t>
      </w:r>
      <w:r w:rsidR="0081118A" w:rsidRPr="00BA04DC">
        <w:rPr>
          <w:bCs/>
          <w:shd w:val="clear" w:color="auto" w:fill="FCFCFC"/>
        </w:rPr>
        <w:t>2013</w:t>
      </w:r>
      <w:r>
        <w:rPr>
          <w:bCs/>
          <w:shd w:val="clear" w:color="auto" w:fill="FCFCFC"/>
        </w:rPr>
        <w:t>’te</w:t>
      </w:r>
      <w:r w:rsidR="0081118A" w:rsidRPr="00BA04DC">
        <w:rPr>
          <w:bCs/>
          <w:shd w:val="clear" w:color="auto" w:fill="FCFCFC"/>
        </w:rPr>
        <w:t xml:space="preserve"> MERS-CoV için patent başvurusu </w:t>
      </w:r>
      <w:r w:rsidR="004D0782" w:rsidRPr="00BA04DC">
        <w:rPr>
          <w:bCs/>
          <w:shd w:val="clear" w:color="auto" w:fill="FCFCFC"/>
        </w:rPr>
        <w:t xml:space="preserve">zaten </w:t>
      </w:r>
      <w:r w:rsidR="0081118A" w:rsidRPr="00BA04DC">
        <w:rPr>
          <w:bCs/>
          <w:shd w:val="clear" w:color="auto" w:fill="FCFCFC"/>
        </w:rPr>
        <w:t>mevcuttu</w:t>
      </w:r>
      <w:r w:rsidR="004D0782" w:rsidRPr="00BA04DC">
        <w:rPr>
          <w:bCs/>
          <w:shd w:val="clear" w:color="auto" w:fill="FCFCFC"/>
        </w:rPr>
        <w:t>.</w:t>
      </w:r>
      <w:r w:rsidR="0081118A" w:rsidRPr="00BA04DC">
        <w:rPr>
          <w:bCs/>
          <w:shd w:val="clear" w:color="auto" w:fill="FCFCFC"/>
        </w:rPr>
        <w:t xml:space="preserve"> </w:t>
      </w:r>
      <w:r w:rsidR="004D0782" w:rsidRPr="00BA04DC">
        <w:rPr>
          <w:bCs/>
          <w:shd w:val="clear" w:color="auto" w:fill="FCFCFC"/>
        </w:rPr>
        <w:t>V</w:t>
      </w:r>
      <w:r w:rsidR="0081118A" w:rsidRPr="00BA04DC">
        <w:rPr>
          <w:bCs/>
          <w:shd w:val="clear" w:color="auto" w:fill="FCFCFC"/>
        </w:rPr>
        <w:t>irüs genomu tanımlanır tanımlanmaz da eski çalışmalarına bıraktıkları yerden devam ettiler.</w:t>
      </w:r>
    </w:p>
    <w:p w14:paraId="2020190D" w14:textId="1A65EA9B" w:rsidR="0081118A" w:rsidRPr="00BA04DC" w:rsidRDefault="00BA04D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Bir diğer mRNA aşısı olan</w:t>
      </w:r>
      <w:r w:rsidR="003D47B6" w:rsidRPr="00BA04DC">
        <w:rPr>
          <w:bCs/>
          <w:shd w:val="clear" w:color="auto" w:fill="FCFCFC"/>
        </w:rPr>
        <w:t xml:space="preserve"> Biontech aşısı için </w:t>
      </w:r>
      <w:r w:rsidR="00914D2B" w:rsidRPr="00BA04DC">
        <w:rPr>
          <w:bCs/>
          <w:shd w:val="clear" w:color="auto" w:fill="FCFCFC"/>
        </w:rPr>
        <w:t xml:space="preserve">kullanılan </w:t>
      </w:r>
      <w:r w:rsidR="000232EF" w:rsidRPr="00BA04DC">
        <w:rPr>
          <w:bCs/>
          <w:shd w:val="clear" w:color="auto" w:fill="FCFCFC"/>
        </w:rPr>
        <w:t>teknolojide, aynı</w:t>
      </w:r>
      <w:r w:rsidR="003D47B6" w:rsidRPr="00BA04DC">
        <w:rPr>
          <w:bCs/>
          <w:shd w:val="clear" w:color="auto" w:fill="FCFCFC"/>
        </w:rPr>
        <w:t xml:space="preserve"> firmada çalışan Katalin Kariko adlı bilim insanın 2005</w:t>
      </w:r>
      <w:r>
        <w:rPr>
          <w:bCs/>
          <w:shd w:val="clear" w:color="auto" w:fill="FCFCFC"/>
        </w:rPr>
        <w:t>’te</w:t>
      </w:r>
      <w:r w:rsidR="003D47B6" w:rsidRPr="00BA04DC">
        <w:rPr>
          <w:bCs/>
          <w:shd w:val="clear" w:color="auto" w:fill="FCFCFC"/>
        </w:rPr>
        <w:t xml:space="preserve"> üret</w:t>
      </w:r>
      <w:r w:rsidR="00914D2B" w:rsidRPr="00BA04DC">
        <w:rPr>
          <w:bCs/>
          <w:shd w:val="clear" w:color="auto" w:fill="FCFCFC"/>
        </w:rPr>
        <w:t>erek patentini aldığı</w:t>
      </w:r>
      <w:r w:rsidR="003D47B6" w:rsidRPr="00BA04DC">
        <w:rPr>
          <w:bCs/>
          <w:shd w:val="clear" w:color="auto" w:fill="FCFCFC"/>
        </w:rPr>
        <w:t xml:space="preserve"> sentetik mRNA </w:t>
      </w:r>
      <w:r w:rsidRPr="00BA04DC">
        <w:rPr>
          <w:bCs/>
          <w:shd w:val="clear" w:color="auto" w:fill="FCFCFC"/>
        </w:rPr>
        <w:t>molekülü formülünün</w:t>
      </w:r>
      <w:r w:rsidR="00914D2B" w:rsidRPr="00BA04DC">
        <w:rPr>
          <w:bCs/>
          <w:shd w:val="clear" w:color="auto" w:fill="FCFCFC"/>
        </w:rPr>
        <w:t xml:space="preserve"> kullanıldığını belirtelim.</w:t>
      </w:r>
    </w:p>
    <w:p w14:paraId="493B672D" w14:textId="52E5ED3C" w:rsidR="00914D2B" w:rsidRPr="00BA04DC" w:rsidRDefault="00914D2B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lastRenderedPageBreak/>
        <w:t xml:space="preserve">Çocuk felci </w:t>
      </w:r>
      <w:r w:rsidR="004D0782" w:rsidRPr="00BA04DC">
        <w:rPr>
          <w:bCs/>
          <w:shd w:val="clear" w:color="auto" w:fill="FCFCFC"/>
        </w:rPr>
        <w:t>aşısı 60</w:t>
      </w:r>
      <w:r w:rsidRPr="00BA04DC">
        <w:rPr>
          <w:bCs/>
          <w:shd w:val="clear" w:color="auto" w:fill="FCFCFC"/>
        </w:rPr>
        <w:t xml:space="preserve"> yılda bulundu ama virüsün tanımlanması ile genomunun ortaya konulması da 80 yıl sürdü</w:t>
      </w:r>
      <w:r w:rsidR="00BA04DC">
        <w:rPr>
          <w:bCs/>
          <w:shd w:val="clear" w:color="auto" w:fill="FCFCFC"/>
        </w:rPr>
        <w:t>.</w:t>
      </w:r>
    </w:p>
    <w:p w14:paraId="774AD0C7" w14:textId="72B7E7ED" w:rsidR="00914D2B" w:rsidRPr="00BA04DC" w:rsidRDefault="00914D2B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Ebola için genomun ortaya konulması ise 6 yıl aldı.</w:t>
      </w:r>
    </w:p>
    <w:p w14:paraId="144976CC" w14:textId="59CB0816" w:rsidR="006E7B28" w:rsidRDefault="006E7B28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Genomu en hızlı tanımlanan </w:t>
      </w:r>
      <w:r w:rsidR="004D0782" w:rsidRPr="00BA04DC">
        <w:rPr>
          <w:bCs/>
          <w:shd w:val="clear" w:color="auto" w:fill="FCFCFC"/>
        </w:rPr>
        <w:t>virüs, SARS</w:t>
      </w:r>
      <w:r w:rsidRPr="00BA04DC">
        <w:rPr>
          <w:bCs/>
          <w:shd w:val="clear" w:color="auto" w:fill="FCFCFC"/>
        </w:rPr>
        <w:t xml:space="preserve">-CoV_2 oldu, çünkü </w:t>
      </w:r>
      <w:r w:rsidR="00B00B25" w:rsidRPr="00BA04DC">
        <w:rPr>
          <w:bCs/>
          <w:shd w:val="clear" w:color="auto" w:fill="FCFCFC"/>
        </w:rPr>
        <w:t xml:space="preserve">gen dizileme için </w:t>
      </w:r>
      <w:r w:rsidR="0018287B" w:rsidRPr="00BA04DC">
        <w:rPr>
          <w:bCs/>
          <w:shd w:val="clear" w:color="auto" w:fill="FCFCFC"/>
        </w:rPr>
        <w:t>kullanılan teknoloji</w:t>
      </w:r>
      <w:r w:rsidRPr="00BA04DC">
        <w:rPr>
          <w:bCs/>
          <w:shd w:val="clear" w:color="auto" w:fill="FCFCFC"/>
        </w:rPr>
        <w:t xml:space="preserve"> çok ilerlemişti</w:t>
      </w:r>
      <w:r w:rsidR="00BA04DC">
        <w:rPr>
          <w:bCs/>
          <w:shd w:val="clear" w:color="auto" w:fill="FCFCFC"/>
        </w:rPr>
        <w:t>.</w:t>
      </w:r>
    </w:p>
    <w:p w14:paraId="5D95AB14" w14:textId="77777777" w:rsidR="00152BCC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</w:p>
    <w:p w14:paraId="4B3230EE" w14:textId="3BB30362" w:rsidR="00914D2B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t>Acil Kullanım Onayı Ne Demek?</w:t>
      </w:r>
    </w:p>
    <w:p w14:paraId="17B7579E" w14:textId="1D45C497" w:rsidR="006E7B28" w:rsidRPr="00BA04DC" w:rsidRDefault="006E7B28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Bu kullanım </w:t>
      </w:r>
      <w:r w:rsidR="0018287B" w:rsidRPr="00BA04DC">
        <w:rPr>
          <w:bCs/>
          <w:shd w:val="clear" w:color="auto" w:fill="FCFCFC"/>
        </w:rPr>
        <w:t>onayı, salgınlar</w:t>
      </w:r>
      <w:r w:rsidR="008250F4">
        <w:rPr>
          <w:bCs/>
          <w:shd w:val="clear" w:color="auto" w:fill="FCFCFC"/>
        </w:rPr>
        <w:t>la</w:t>
      </w:r>
      <w:r w:rsidR="004569FF" w:rsidRPr="00BA04DC">
        <w:rPr>
          <w:bCs/>
          <w:shd w:val="clear" w:color="auto" w:fill="FCFCFC"/>
        </w:rPr>
        <w:t xml:space="preserve"> ilişkili süreçler ve öngörüler </w:t>
      </w:r>
      <w:r w:rsidR="000232EF" w:rsidRPr="00BA04DC">
        <w:rPr>
          <w:bCs/>
          <w:shd w:val="clear" w:color="auto" w:fill="FCFCFC"/>
        </w:rPr>
        <w:t>nedeniyle,</w:t>
      </w:r>
      <w:r w:rsidR="008250F4">
        <w:rPr>
          <w:bCs/>
          <w:shd w:val="clear" w:color="auto" w:fill="FCFCFC"/>
        </w:rPr>
        <w:t xml:space="preserve"> Amerika’daki Gıda ve İlaç Düzenleme K</w:t>
      </w:r>
      <w:r w:rsidR="004569FF" w:rsidRPr="00BA04DC">
        <w:rPr>
          <w:bCs/>
          <w:shd w:val="clear" w:color="auto" w:fill="FCFCFC"/>
        </w:rPr>
        <w:t>uruluşu FDA</w:t>
      </w:r>
      <w:r w:rsidR="00B00B25" w:rsidRPr="00BA04DC">
        <w:rPr>
          <w:bCs/>
          <w:shd w:val="clear" w:color="auto" w:fill="FCFCFC"/>
        </w:rPr>
        <w:t xml:space="preserve"> (Food and Drug </w:t>
      </w:r>
      <w:r w:rsidR="000232EF" w:rsidRPr="00BA04DC">
        <w:rPr>
          <w:bCs/>
          <w:shd w:val="clear" w:color="auto" w:fill="FCFCFC"/>
        </w:rPr>
        <w:t>Administration) tarafından</w:t>
      </w:r>
      <w:r w:rsidR="004569FF" w:rsidRPr="00BA04DC">
        <w:rPr>
          <w:bCs/>
          <w:shd w:val="clear" w:color="auto" w:fill="FCFCFC"/>
        </w:rPr>
        <w:t xml:space="preserve"> </w:t>
      </w:r>
      <w:r w:rsidRPr="00BA04DC">
        <w:rPr>
          <w:bCs/>
          <w:shd w:val="clear" w:color="auto" w:fill="FCFCFC"/>
        </w:rPr>
        <w:t>2013</w:t>
      </w:r>
      <w:r w:rsidR="008250F4">
        <w:rPr>
          <w:bCs/>
          <w:shd w:val="clear" w:color="auto" w:fill="FCFCFC"/>
        </w:rPr>
        <w:t>’te</w:t>
      </w:r>
      <w:r w:rsidR="00CE2C5F" w:rsidRPr="00BA04DC">
        <w:rPr>
          <w:bCs/>
          <w:shd w:val="clear" w:color="auto" w:fill="FCFCFC"/>
        </w:rPr>
        <w:t xml:space="preserve"> </w:t>
      </w:r>
      <w:r w:rsidR="000D4EA6" w:rsidRPr="00BA04DC">
        <w:rPr>
          <w:bCs/>
          <w:shd w:val="clear" w:color="auto" w:fill="FCFCFC"/>
        </w:rPr>
        <w:t>halk sağlığı teh</w:t>
      </w:r>
      <w:r w:rsidR="004D0782" w:rsidRPr="00BA04DC">
        <w:rPr>
          <w:bCs/>
          <w:shd w:val="clear" w:color="auto" w:fill="FCFCFC"/>
        </w:rPr>
        <w:t>did</w:t>
      </w:r>
      <w:r w:rsidR="000D4EA6" w:rsidRPr="00BA04DC">
        <w:rPr>
          <w:bCs/>
          <w:shd w:val="clear" w:color="auto" w:fill="FCFCFC"/>
        </w:rPr>
        <w:t>i için kullanılmak ü</w:t>
      </w:r>
      <w:r w:rsidR="005E0F39" w:rsidRPr="00BA04DC">
        <w:rPr>
          <w:bCs/>
          <w:shd w:val="clear" w:color="auto" w:fill="FCFCFC"/>
        </w:rPr>
        <w:t>z</w:t>
      </w:r>
      <w:r w:rsidR="000D4EA6" w:rsidRPr="00BA04DC">
        <w:rPr>
          <w:bCs/>
          <w:shd w:val="clear" w:color="auto" w:fill="FCFCFC"/>
        </w:rPr>
        <w:t xml:space="preserve">ere </w:t>
      </w:r>
      <w:r w:rsidR="004569FF" w:rsidRPr="00BA04DC">
        <w:rPr>
          <w:bCs/>
          <w:shd w:val="clear" w:color="auto" w:fill="FCFCFC"/>
        </w:rPr>
        <w:t>yürürlüğe sokulmuştu</w:t>
      </w:r>
      <w:r w:rsidR="000D4EA6" w:rsidRPr="00BA04DC">
        <w:rPr>
          <w:bCs/>
          <w:shd w:val="clear" w:color="auto" w:fill="FCFCFC"/>
        </w:rPr>
        <w:t>.</w:t>
      </w:r>
    </w:p>
    <w:p w14:paraId="04C4C296" w14:textId="197E92DA" w:rsidR="004569FF" w:rsidRPr="00BA04DC" w:rsidRDefault="008250F4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152BCC">
        <w:rPr>
          <w:bCs/>
          <w:shd w:val="clear" w:color="auto" w:fill="FCFCFC"/>
        </w:rPr>
        <w:t>Onay kullanım k</w:t>
      </w:r>
      <w:r w:rsidR="004569FF" w:rsidRPr="00152BCC">
        <w:rPr>
          <w:bCs/>
          <w:shd w:val="clear" w:color="auto" w:fill="FCFCFC"/>
        </w:rPr>
        <w:t>oşul</w:t>
      </w:r>
      <w:r w:rsidRPr="00152BCC">
        <w:rPr>
          <w:bCs/>
          <w:shd w:val="clear" w:color="auto" w:fill="FCFCFC"/>
        </w:rPr>
        <w:t>u</w:t>
      </w:r>
      <w:r w:rsidR="00152BCC">
        <w:rPr>
          <w:bCs/>
          <w:shd w:val="clear" w:color="auto" w:fill="FCFCFC"/>
        </w:rPr>
        <w:t>,</w:t>
      </w:r>
      <w:r w:rsidR="004569FF" w:rsidRPr="00152BCC">
        <w:rPr>
          <w:bCs/>
          <w:shd w:val="clear" w:color="auto" w:fill="FCFCFC"/>
        </w:rPr>
        <w:t xml:space="preserve"> “</w:t>
      </w:r>
      <w:r w:rsidRPr="00152BCC">
        <w:rPr>
          <w:bCs/>
          <w:shd w:val="clear" w:color="auto" w:fill="FCFCFC"/>
        </w:rPr>
        <w:t>Etkililik, Kalite ve Güvenlilik Verilerinin Sağlanması Durumunda</w:t>
      </w:r>
      <w:r w:rsidR="004D0782" w:rsidRPr="00152BCC">
        <w:rPr>
          <w:bCs/>
          <w:shd w:val="clear" w:color="auto" w:fill="FCFCFC"/>
        </w:rPr>
        <w:t xml:space="preserve">” </w:t>
      </w:r>
      <w:r w:rsidR="00152BCC">
        <w:rPr>
          <w:bCs/>
          <w:shd w:val="clear" w:color="auto" w:fill="FCFCFC"/>
        </w:rPr>
        <w:t>olarak</w:t>
      </w:r>
      <w:r w:rsidR="0018287B" w:rsidRPr="00BA04DC">
        <w:rPr>
          <w:bCs/>
          <w:shd w:val="clear" w:color="auto" w:fill="FCFCFC"/>
        </w:rPr>
        <w:t xml:space="preserve"> belirtilmektedir</w:t>
      </w:r>
      <w:r w:rsidR="001C5A44" w:rsidRPr="00BA04DC">
        <w:rPr>
          <w:bCs/>
          <w:shd w:val="clear" w:color="auto" w:fill="FCFCFC"/>
        </w:rPr>
        <w:t>.</w:t>
      </w:r>
    </w:p>
    <w:p w14:paraId="3A2C2996" w14:textId="48813AAC" w:rsidR="00CE2C5F" w:rsidRPr="00BA04DC" w:rsidRDefault="004569FF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COVID aşıları için bu onay şar</w:t>
      </w:r>
      <w:r w:rsidR="00B00B25" w:rsidRPr="00BA04DC">
        <w:rPr>
          <w:bCs/>
          <w:shd w:val="clear" w:color="auto" w:fill="FCFCFC"/>
        </w:rPr>
        <w:t>t</w:t>
      </w:r>
      <w:r w:rsidRPr="00BA04DC">
        <w:rPr>
          <w:bCs/>
          <w:shd w:val="clear" w:color="auto" w:fill="FCFCFC"/>
        </w:rPr>
        <w:t>ı; %50 ve üzerin</w:t>
      </w:r>
      <w:r w:rsidR="000D4EA6" w:rsidRPr="00BA04DC">
        <w:rPr>
          <w:bCs/>
          <w:shd w:val="clear" w:color="auto" w:fill="FCFCFC"/>
        </w:rPr>
        <w:t>de</w:t>
      </w:r>
      <w:r w:rsidR="008250F4">
        <w:rPr>
          <w:bCs/>
          <w:shd w:val="clear" w:color="auto" w:fill="FCFCFC"/>
        </w:rPr>
        <w:t xml:space="preserve"> etkinlik </w:t>
      </w:r>
      <w:r w:rsidRPr="00BA04DC">
        <w:rPr>
          <w:bCs/>
          <w:shd w:val="clear" w:color="auto" w:fill="FCFCFC"/>
        </w:rPr>
        <w:t>ve en az 3000 gönüllüde yan etki verisi olarak konuldu.</w:t>
      </w:r>
    </w:p>
    <w:p w14:paraId="56F4DB7A" w14:textId="7AA94B82" w:rsidR="007055F0" w:rsidRDefault="00B00B25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Kullanım onayı olan</w:t>
      </w:r>
      <w:r w:rsidR="007055F0" w:rsidRPr="00BA04DC">
        <w:rPr>
          <w:bCs/>
          <w:shd w:val="clear" w:color="auto" w:fill="FCFCFC"/>
        </w:rPr>
        <w:t xml:space="preserve"> tüm </w:t>
      </w:r>
      <w:r w:rsidR="004D0782" w:rsidRPr="00BA04DC">
        <w:rPr>
          <w:bCs/>
          <w:shd w:val="clear" w:color="auto" w:fill="FCFCFC"/>
        </w:rPr>
        <w:t>aşıların, bu</w:t>
      </w:r>
      <w:r w:rsidR="007055F0" w:rsidRPr="00BA04DC">
        <w:rPr>
          <w:bCs/>
          <w:shd w:val="clear" w:color="auto" w:fill="FCFCFC"/>
        </w:rPr>
        <w:t xml:space="preserve"> koşullara uygun olarak sürdürdükleri ve tamamladıkları F</w:t>
      </w:r>
      <w:r w:rsidR="002774D9" w:rsidRPr="00BA04DC">
        <w:rPr>
          <w:bCs/>
          <w:shd w:val="clear" w:color="auto" w:fill="FCFCFC"/>
        </w:rPr>
        <w:t xml:space="preserve">az-3 </w:t>
      </w:r>
      <w:r w:rsidR="007055F0" w:rsidRPr="00BA04DC">
        <w:rPr>
          <w:bCs/>
          <w:shd w:val="clear" w:color="auto" w:fill="FCFCFC"/>
        </w:rPr>
        <w:t>çalışmalarının yayı</w:t>
      </w:r>
      <w:r w:rsidR="008250F4">
        <w:rPr>
          <w:bCs/>
          <w:shd w:val="clear" w:color="auto" w:fill="FCFCFC"/>
        </w:rPr>
        <w:t>m</w:t>
      </w:r>
      <w:r w:rsidR="007055F0" w:rsidRPr="00BA04DC">
        <w:rPr>
          <w:bCs/>
          <w:shd w:val="clear" w:color="auto" w:fill="FCFCFC"/>
        </w:rPr>
        <w:t>lanmış verileri herkesin ulaşabileceği şekilde mevcuttur.</w:t>
      </w:r>
    </w:p>
    <w:p w14:paraId="5746FDF6" w14:textId="77777777" w:rsidR="00152BCC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</w:p>
    <w:p w14:paraId="0A41266E" w14:textId="3B5DE63C" w:rsidR="00B11325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>
        <w:rPr>
          <w:b/>
          <w:shd w:val="clear" w:color="auto" w:fill="FCFCFC"/>
        </w:rPr>
        <w:t>mRNA</w:t>
      </w:r>
      <w:r w:rsidRPr="00BA04DC">
        <w:rPr>
          <w:b/>
          <w:shd w:val="clear" w:color="auto" w:fill="FCFCFC"/>
        </w:rPr>
        <w:t xml:space="preserve"> Aşıları </w:t>
      </w:r>
      <w:r w:rsidR="0000442E">
        <w:rPr>
          <w:b/>
          <w:shd w:val="clear" w:color="auto" w:fill="FCFCFC"/>
        </w:rPr>
        <w:t>v</w:t>
      </w:r>
      <w:r w:rsidRPr="00BA04DC">
        <w:rPr>
          <w:b/>
          <w:shd w:val="clear" w:color="auto" w:fill="FCFCFC"/>
        </w:rPr>
        <w:t xml:space="preserve">e Ölü Aşı Kavramı </w:t>
      </w:r>
    </w:p>
    <w:p w14:paraId="0D014C4D" w14:textId="779F15AE" w:rsidR="00B11325" w:rsidRPr="00BA04DC" w:rsidRDefault="00B11325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COVID-19 için onay almış, F</w:t>
      </w:r>
      <w:r w:rsidR="00152BCC" w:rsidRPr="00BA04DC">
        <w:rPr>
          <w:bCs/>
          <w:shd w:val="clear" w:color="auto" w:fill="FCFCFC"/>
        </w:rPr>
        <w:t>az</w:t>
      </w:r>
      <w:r w:rsidRPr="00BA04DC">
        <w:rPr>
          <w:bCs/>
          <w:shd w:val="clear" w:color="auto" w:fill="FCFCFC"/>
        </w:rPr>
        <w:t>-3 çalı</w:t>
      </w:r>
      <w:r w:rsidR="00677557">
        <w:rPr>
          <w:bCs/>
          <w:shd w:val="clear" w:color="auto" w:fill="FCFCFC"/>
        </w:rPr>
        <w:t>şmalarını sürdüren hiçbir aşıda</w:t>
      </w:r>
      <w:r w:rsidRPr="00BA04DC">
        <w:rPr>
          <w:bCs/>
          <w:shd w:val="clear" w:color="auto" w:fill="FCFCFC"/>
        </w:rPr>
        <w:t xml:space="preserve"> </w:t>
      </w:r>
      <w:r w:rsidR="00677557" w:rsidRPr="00BA04DC">
        <w:rPr>
          <w:bCs/>
          <w:shd w:val="clear" w:color="auto" w:fill="FCFCFC"/>
        </w:rPr>
        <w:t>virüs</w:t>
      </w:r>
      <w:r w:rsidR="00152BCC">
        <w:rPr>
          <w:bCs/>
          <w:shd w:val="clear" w:color="auto" w:fill="FCFCFC"/>
        </w:rPr>
        <w:t>ün</w:t>
      </w:r>
      <w:r w:rsidRPr="00BA04DC">
        <w:rPr>
          <w:bCs/>
          <w:shd w:val="clear" w:color="auto" w:fill="FCFCFC"/>
        </w:rPr>
        <w:t xml:space="preserve"> </w:t>
      </w:r>
      <w:r w:rsidR="000D4EA6" w:rsidRPr="00BA04DC">
        <w:rPr>
          <w:bCs/>
          <w:shd w:val="clear" w:color="auto" w:fill="FCFCFC"/>
        </w:rPr>
        <w:t xml:space="preserve">kendisi </w:t>
      </w:r>
      <w:r w:rsidRPr="00BA04DC">
        <w:rPr>
          <w:bCs/>
          <w:shd w:val="clear" w:color="auto" w:fill="FCFCFC"/>
        </w:rPr>
        <w:t>bulunmamaktadır.</w:t>
      </w:r>
    </w:p>
    <w:p w14:paraId="572A2E0E" w14:textId="13B80313" w:rsidR="00B11325" w:rsidRPr="00BA04DC" w:rsidRDefault="00B11325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İnaktif aş</w:t>
      </w:r>
      <w:r w:rsidR="00677557">
        <w:rPr>
          <w:bCs/>
          <w:shd w:val="clear" w:color="auto" w:fill="FCFCFC"/>
        </w:rPr>
        <w:t xml:space="preserve">ılarda, etkisiz hale getirilmiş </w:t>
      </w:r>
      <w:r w:rsidR="004D0782" w:rsidRPr="00BA04DC">
        <w:rPr>
          <w:bCs/>
          <w:shd w:val="clear" w:color="auto" w:fill="FCFCFC"/>
        </w:rPr>
        <w:t>virüs</w:t>
      </w:r>
      <w:r w:rsidRPr="00BA04DC">
        <w:rPr>
          <w:bCs/>
          <w:shd w:val="clear" w:color="auto" w:fill="FCFCFC"/>
        </w:rPr>
        <w:t xml:space="preserve"> kullanılmakta</w:t>
      </w:r>
      <w:r w:rsidR="00E36D60">
        <w:rPr>
          <w:bCs/>
          <w:shd w:val="clear" w:color="auto" w:fill="FCFCFC"/>
        </w:rPr>
        <w:t>dır.</w:t>
      </w:r>
      <w:r w:rsidRPr="00BA04DC">
        <w:rPr>
          <w:bCs/>
          <w:shd w:val="clear" w:color="auto" w:fill="FCFCFC"/>
        </w:rPr>
        <w:t xml:space="preserve"> </w:t>
      </w:r>
      <w:r w:rsidR="00E36D60">
        <w:rPr>
          <w:bCs/>
          <w:shd w:val="clear" w:color="auto" w:fill="FCFCFC"/>
        </w:rPr>
        <w:t>D</w:t>
      </w:r>
      <w:r w:rsidR="004D0782" w:rsidRPr="00BA04DC">
        <w:rPr>
          <w:bCs/>
          <w:shd w:val="clear" w:color="auto" w:fill="FCFCFC"/>
        </w:rPr>
        <w:t>iğer aşılarda</w:t>
      </w:r>
      <w:r w:rsidR="00E36D60">
        <w:rPr>
          <w:bCs/>
          <w:shd w:val="clear" w:color="auto" w:fill="FCFCFC"/>
        </w:rPr>
        <w:t xml:space="preserve"> ise virüsün</w:t>
      </w:r>
      <w:r w:rsidRPr="00BA04DC">
        <w:rPr>
          <w:bCs/>
          <w:shd w:val="clear" w:color="auto" w:fill="FCFCFC"/>
        </w:rPr>
        <w:t xml:space="preserve"> bağışıklığı uyaran </w:t>
      </w:r>
      <w:r w:rsidR="0073424D" w:rsidRPr="00BA04DC">
        <w:rPr>
          <w:bCs/>
          <w:shd w:val="clear" w:color="auto" w:fill="FCFCFC"/>
        </w:rPr>
        <w:t>hedef yüzey</w:t>
      </w:r>
      <w:r w:rsidRPr="00BA04DC">
        <w:rPr>
          <w:bCs/>
          <w:shd w:val="clear" w:color="auto" w:fill="FCFCFC"/>
        </w:rPr>
        <w:t xml:space="preserve"> proteini, </w:t>
      </w:r>
      <w:r w:rsidR="003B1412" w:rsidRPr="00BA04DC">
        <w:rPr>
          <w:bCs/>
          <w:shd w:val="clear" w:color="auto" w:fill="FCFCFC"/>
        </w:rPr>
        <w:t xml:space="preserve">mRNA gibi </w:t>
      </w:r>
      <w:r w:rsidRPr="00BA04DC">
        <w:rPr>
          <w:bCs/>
          <w:shd w:val="clear" w:color="auto" w:fill="FCFCFC"/>
        </w:rPr>
        <w:t xml:space="preserve">sentetik moleküller </w:t>
      </w:r>
      <w:r w:rsidR="0073424D" w:rsidRPr="00BA04DC">
        <w:rPr>
          <w:bCs/>
          <w:shd w:val="clear" w:color="auto" w:fill="FCFCFC"/>
        </w:rPr>
        <w:t>tarafından veya</w:t>
      </w:r>
      <w:r w:rsidR="003B1412" w:rsidRPr="00BA04DC">
        <w:rPr>
          <w:bCs/>
          <w:shd w:val="clear" w:color="auto" w:fill="FCFCFC"/>
        </w:rPr>
        <w:t xml:space="preserve"> bir vektöre yüklenmiş DNA tarafından </w:t>
      </w:r>
      <w:r w:rsidRPr="00BA04DC">
        <w:rPr>
          <w:bCs/>
          <w:shd w:val="clear" w:color="auto" w:fill="FCFCFC"/>
        </w:rPr>
        <w:t>üretilmektedir.</w:t>
      </w:r>
    </w:p>
    <w:p w14:paraId="17702731" w14:textId="4D158CF8" w:rsidR="003B1412" w:rsidRDefault="00B11325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Aslında, virüsler için ölü ve canlı kavramları terminolojik olarak </w:t>
      </w:r>
      <w:r w:rsidR="004D0782" w:rsidRPr="00BA04DC">
        <w:rPr>
          <w:bCs/>
          <w:shd w:val="clear" w:color="auto" w:fill="FCFCFC"/>
        </w:rPr>
        <w:t>yanlış olmakla</w:t>
      </w:r>
      <w:r w:rsidRPr="00BA04DC">
        <w:rPr>
          <w:bCs/>
          <w:shd w:val="clear" w:color="auto" w:fill="FCFCFC"/>
        </w:rPr>
        <w:t xml:space="preserve"> birlikte, </w:t>
      </w:r>
      <w:r w:rsidR="004D0782" w:rsidRPr="00BA04DC">
        <w:rPr>
          <w:bCs/>
          <w:shd w:val="clear" w:color="auto" w:fill="FCFCFC"/>
        </w:rPr>
        <w:t>anlaşıl</w:t>
      </w:r>
      <w:r w:rsidR="00E36D60">
        <w:rPr>
          <w:bCs/>
          <w:shd w:val="clear" w:color="auto" w:fill="FCFCFC"/>
        </w:rPr>
        <w:t xml:space="preserve">dığı </w:t>
      </w:r>
      <w:r w:rsidRPr="00BA04DC">
        <w:rPr>
          <w:bCs/>
          <w:shd w:val="clear" w:color="auto" w:fill="FCFCFC"/>
        </w:rPr>
        <w:t>üzere tüm aşılar ölüdür.</w:t>
      </w:r>
    </w:p>
    <w:p w14:paraId="2D0FB47D" w14:textId="77777777" w:rsidR="00152BCC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</w:p>
    <w:p w14:paraId="3C0B433A" w14:textId="0E4F0026" w:rsidR="003B1412" w:rsidRPr="00BA04DC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t xml:space="preserve">COVID </w:t>
      </w:r>
      <w:r w:rsidR="00152BCC" w:rsidRPr="00BA04DC">
        <w:rPr>
          <w:b/>
          <w:shd w:val="clear" w:color="auto" w:fill="FCFCFC"/>
        </w:rPr>
        <w:t xml:space="preserve">Aşıları </w:t>
      </w:r>
      <w:r w:rsidR="0000442E">
        <w:rPr>
          <w:b/>
          <w:shd w:val="clear" w:color="auto" w:fill="FCFCFC"/>
        </w:rPr>
        <w:t>v</w:t>
      </w:r>
      <w:r w:rsidR="00152BCC" w:rsidRPr="00BA04DC">
        <w:rPr>
          <w:b/>
          <w:shd w:val="clear" w:color="auto" w:fill="FCFCFC"/>
        </w:rPr>
        <w:t xml:space="preserve">e Yan Etkiler </w:t>
      </w:r>
    </w:p>
    <w:p w14:paraId="4D116E9B" w14:textId="77777777" w:rsidR="00E36D60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Tüm aşılarda olduğu gibi bu aşılarda da yan etkiler vardır.</w:t>
      </w:r>
    </w:p>
    <w:p w14:paraId="2DB8C135" w14:textId="78179F2A" w:rsidR="003B1412" w:rsidRPr="00BA04DC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En sık görülen yan etki kısa sür</w:t>
      </w:r>
      <w:r w:rsidR="00152BCC">
        <w:rPr>
          <w:bCs/>
          <w:shd w:val="clear" w:color="auto" w:fill="FCFCFC"/>
        </w:rPr>
        <w:t>eli (bir</w:t>
      </w:r>
      <w:r w:rsidRPr="00BA04DC">
        <w:rPr>
          <w:bCs/>
          <w:shd w:val="clear" w:color="auto" w:fill="FCFCFC"/>
        </w:rPr>
        <w:t>-</w:t>
      </w:r>
      <w:r w:rsidR="00152BCC">
        <w:rPr>
          <w:bCs/>
          <w:shd w:val="clear" w:color="auto" w:fill="FCFCFC"/>
        </w:rPr>
        <w:t>iki</w:t>
      </w:r>
      <w:r w:rsidRPr="00BA04DC">
        <w:rPr>
          <w:bCs/>
          <w:shd w:val="clear" w:color="auto" w:fill="FCFCFC"/>
        </w:rPr>
        <w:t xml:space="preserve"> günü geçmeyen) kol ağrısıdır.</w:t>
      </w:r>
    </w:p>
    <w:p w14:paraId="348BFBA4" w14:textId="19EDCE17" w:rsidR="00E926B3" w:rsidRPr="00BA04DC" w:rsidRDefault="00E926B3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Ateş, halsizlik, kas </w:t>
      </w:r>
      <w:r w:rsidR="004D0782" w:rsidRPr="00BA04DC">
        <w:rPr>
          <w:bCs/>
          <w:shd w:val="clear" w:color="auto" w:fill="FCFCFC"/>
        </w:rPr>
        <w:t>ağrıları,</w:t>
      </w:r>
      <w:r w:rsidRPr="00BA04DC">
        <w:rPr>
          <w:bCs/>
          <w:shd w:val="clear" w:color="auto" w:fill="FCFCFC"/>
        </w:rPr>
        <w:t xml:space="preserve"> </w:t>
      </w:r>
      <w:r w:rsidR="004D0782" w:rsidRPr="00BA04DC">
        <w:rPr>
          <w:bCs/>
          <w:shd w:val="clear" w:color="auto" w:fill="FCFCFC"/>
        </w:rPr>
        <w:t>bulantı, baş</w:t>
      </w:r>
      <w:r w:rsidR="004E43B1" w:rsidRPr="00BA04DC">
        <w:rPr>
          <w:bCs/>
          <w:shd w:val="clear" w:color="auto" w:fill="FCFCFC"/>
        </w:rPr>
        <w:t xml:space="preserve"> ağrısı</w:t>
      </w:r>
      <w:r w:rsidR="00456F5D" w:rsidRPr="00BA04DC">
        <w:rPr>
          <w:bCs/>
          <w:shd w:val="clear" w:color="auto" w:fill="FCFCFC"/>
        </w:rPr>
        <w:t xml:space="preserve">, aşılanan tarafta lenf bezinde </w:t>
      </w:r>
      <w:r w:rsidR="004D0782" w:rsidRPr="00BA04DC">
        <w:rPr>
          <w:bCs/>
          <w:shd w:val="clear" w:color="auto" w:fill="FCFCFC"/>
        </w:rPr>
        <w:t>şişme gibi</w:t>
      </w:r>
      <w:r w:rsidR="004E43B1" w:rsidRPr="00BA04DC">
        <w:rPr>
          <w:bCs/>
          <w:shd w:val="clear" w:color="auto" w:fill="FCFCFC"/>
        </w:rPr>
        <w:t xml:space="preserve"> yan etkiler</w:t>
      </w:r>
      <w:r w:rsidR="00E36D60">
        <w:rPr>
          <w:bCs/>
          <w:shd w:val="clear" w:color="auto" w:fill="FCFCFC"/>
        </w:rPr>
        <w:t>,</w:t>
      </w:r>
      <w:r w:rsidR="004E43B1" w:rsidRPr="00BA04DC">
        <w:rPr>
          <w:bCs/>
          <w:shd w:val="clear" w:color="auto" w:fill="FCFCFC"/>
        </w:rPr>
        <w:t xml:space="preserve"> </w:t>
      </w:r>
      <w:r w:rsidR="00907547" w:rsidRPr="00BA04DC">
        <w:rPr>
          <w:bCs/>
          <w:shd w:val="clear" w:color="auto" w:fill="FCFCFC"/>
        </w:rPr>
        <w:t xml:space="preserve">ilk </w:t>
      </w:r>
      <w:r w:rsidR="00152BCC">
        <w:rPr>
          <w:bCs/>
          <w:shd w:val="clear" w:color="auto" w:fill="FCFCFC"/>
        </w:rPr>
        <w:t>bir-üç</w:t>
      </w:r>
      <w:r w:rsidR="00907547" w:rsidRPr="00BA04DC">
        <w:rPr>
          <w:bCs/>
          <w:shd w:val="clear" w:color="auto" w:fill="FCFCFC"/>
        </w:rPr>
        <w:t xml:space="preserve"> gün içinde ortaya çıkar.</w:t>
      </w:r>
    </w:p>
    <w:p w14:paraId="04C6B141" w14:textId="2C525A30" w:rsidR="003B1412" w:rsidRPr="00BA04DC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COVID’e benzeyen ve kısa süren belirtiler de bildirilmektedir.</w:t>
      </w:r>
    </w:p>
    <w:p w14:paraId="724E902B" w14:textId="34530158" w:rsidR="003B1412" w:rsidRPr="00BA04DC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Bazı </w:t>
      </w:r>
      <w:r w:rsidR="004D0782" w:rsidRPr="00BA04DC">
        <w:rPr>
          <w:bCs/>
          <w:shd w:val="clear" w:color="auto" w:fill="FCFCFC"/>
        </w:rPr>
        <w:t>kişilerde,</w:t>
      </w:r>
      <w:r w:rsidRPr="00BA04DC">
        <w:rPr>
          <w:bCs/>
          <w:shd w:val="clear" w:color="auto" w:fill="FCFCFC"/>
        </w:rPr>
        <w:t xml:space="preserve"> işe gitmem</w:t>
      </w:r>
      <w:r w:rsidR="00E926B3" w:rsidRPr="00BA04DC">
        <w:rPr>
          <w:bCs/>
          <w:shd w:val="clear" w:color="auto" w:fill="FCFCFC"/>
        </w:rPr>
        <w:t>e</w:t>
      </w:r>
      <w:r w:rsidRPr="00BA04DC">
        <w:rPr>
          <w:bCs/>
          <w:shd w:val="clear" w:color="auto" w:fill="FCFCFC"/>
        </w:rPr>
        <w:t xml:space="preserve">yi gerektirecek halsizlik </w:t>
      </w:r>
      <w:r w:rsidR="00E36D60">
        <w:rPr>
          <w:bCs/>
          <w:shd w:val="clear" w:color="auto" w:fill="FCFCFC"/>
        </w:rPr>
        <w:t>bir-</w:t>
      </w:r>
      <w:r w:rsidRPr="00BA04DC">
        <w:rPr>
          <w:bCs/>
          <w:shd w:val="clear" w:color="auto" w:fill="FCFCFC"/>
        </w:rPr>
        <w:t>iki gün sürmektedir.</w:t>
      </w:r>
    </w:p>
    <w:p w14:paraId="10B2F669" w14:textId="23A6E096" w:rsidR="001C5A44" w:rsidRPr="00BA04DC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Sahada </w:t>
      </w:r>
      <w:r w:rsidR="00E36D60">
        <w:rPr>
          <w:bCs/>
          <w:shd w:val="clear" w:color="auto" w:fill="FCFCFC"/>
        </w:rPr>
        <w:t>iki buçuk</w:t>
      </w:r>
      <w:r w:rsidRPr="00BA04DC">
        <w:rPr>
          <w:bCs/>
          <w:shd w:val="clear" w:color="auto" w:fill="FCFCFC"/>
        </w:rPr>
        <w:t xml:space="preserve"> milyardan fazla kişiye uygulanan bu aşılarda endişe uyandıran bir yan etki gözlenmemiştir.</w:t>
      </w:r>
      <w:r w:rsidR="005E0F39" w:rsidRPr="00BA04DC">
        <w:rPr>
          <w:bCs/>
          <w:shd w:val="clear" w:color="auto" w:fill="FCFCFC"/>
        </w:rPr>
        <w:t xml:space="preserve"> </w:t>
      </w:r>
    </w:p>
    <w:p w14:paraId="4665F591" w14:textId="540297B5" w:rsidR="003B1412" w:rsidRPr="00BA04DC" w:rsidRDefault="005E0F3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COV</w:t>
      </w:r>
      <w:r w:rsidR="004D0782" w:rsidRPr="00BA04DC">
        <w:rPr>
          <w:bCs/>
          <w:shd w:val="clear" w:color="auto" w:fill="FCFCFC"/>
        </w:rPr>
        <w:t>I</w:t>
      </w:r>
      <w:r w:rsidRPr="00BA04DC">
        <w:rPr>
          <w:bCs/>
          <w:shd w:val="clear" w:color="auto" w:fill="FCFCFC"/>
        </w:rPr>
        <w:t>D geçirildiğinde oluşacak yan etkiler</w:t>
      </w:r>
      <w:r w:rsidR="001C5A44" w:rsidRPr="00BA04DC">
        <w:rPr>
          <w:bCs/>
          <w:shd w:val="clear" w:color="auto" w:fill="FCFCFC"/>
        </w:rPr>
        <w:t xml:space="preserve"> </w:t>
      </w:r>
      <w:r w:rsidR="000232EF" w:rsidRPr="00BA04DC">
        <w:rPr>
          <w:bCs/>
          <w:shd w:val="clear" w:color="auto" w:fill="FCFCFC"/>
        </w:rPr>
        <w:t>ise hayatı</w:t>
      </w:r>
      <w:r w:rsidRPr="00BA04DC">
        <w:rPr>
          <w:bCs/>
          <w:shd w:val="clear" w:color="auto" w:fill="FCFCFC"/>
        </w:rPr>
        <w:t xml:space="preserve"> tehdit eden boyuta </w:t>
      </w:r>
      <w:r w:rsidR="004D0782" w:rsidRPr="00BA04DC">
        <w:rPr>
          <w:bCs/>
          <w:shd w:val="clear" w:color="auto" w:fill="FCFCFC"/>
        </w:rPr>
        <w:t>ula</w:t>
      </w:r>
      <w:r w:rsidRPr="00BA04DC">
        <w:rPr>
          <w:bCs/>
          <w:shd w:val="clear" w:color="auto" w:fill="FCFCFC"/>
        </w:rPr>
        <w:t>şabilmektedir. Dolayısıyla aşı güvenlidir</w:t>
      </w:r>
      <w:r w:rsidR="00E36D60">
        <w:rPr>
          <w:bCs/>
          <w:shd w:val="clear" w:color="auto" w:fill="FCFCFC"/>
        </w:rPr>
        <w:t>,</w:t>
      </w:r>
      <w:r w:rsidRPr="00BA04DC">
        <w:rPr>
          <w:bCs/>
          <w:shd w:val="clear" w:color="auto" w:fill="FCFCFC"/>
        </w:rPr>
        <w:t xml:space="preserve"> hastalığı önleyerek yaşam kurtarıcı etki sağlamaktadır.  </w:t>
      </w:r>
    </w:p>
    <w:p w14:paraId="6336F232" w14:textId="77777777" w:rsidR="00152BC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</w:p>
    <w:p w14:paraId="4DF65BDA" w14:textId="77777777" w:rsidR="00152BC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</w:p>
    <w:p w14:paraId="0BA15472" w14:textId="0C41ECC2" w:rsidR="006D27A7" w:rsidRPr="00BA04DC" w:rsidRDefault="006D27A7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lastRenderedPageBreak/>
        <w:t xml:space="preserve">COVID </w:t>
      </w:r>
      <w:r w:rsidR="00152BCC" w:rsidRPr="00BA04DC">
        <w:rPr>
          <w:b/>
          <w:shd w:val="clear" w:color="auto" w:fill="FCFCFC"/>
        </w:rPr>
        <w:t>Aşıları Pıhtılaşma</w:t>
      </w:r>
      <w:r w:rsidR="00152BCC">
        <w:rPr>
          <w:b/>
          <w:shd w:val="clear" w:color="auto" w:fill="FCFCFC"/>
        </w:rPr>
        <w:t xml:space="preserve"> </w:t>
      </w:r>
      <w:r w:rsidR="0000442E">
        <w:rPr>
          <w:b/>
          <w:shd w:val="clear" w:color="auto" w:fill="FCFCFC"/>
        </w:rPr>
        <w:t>v</w:t>
      </w:r>
      <w:r w:rsidR="00152BCC">
        <w:rPr>
          <w:b/>
          <w:shd w:val="clear" w:color="auto" w:fill="FCFCFC"/>
        </w:rPr>
        <w:t xml:space="preserve">e Miyokardit </w:t>
      </w:r>
      <w:r w:rsidR="00152BCC" w:rsidRPr="00BA04DC">
        <w:rPr>
          <w:b/>
          <w:shd w:val="clear" w:color="auto" w:fill="FCFCFC"/>
        </w:rPr>
        <w:t xml:space="preserve">Yapar </w:t>
      </w:r>
      <w:r w:rsidR="0000442E">
        <w:rPr>
          <w:b/>
          <w:shd w:val="clear" w:color="auto" w:fill="FCFCFC"/>
        </w:rPr>
        <w:t>m</w:t>
      </w:r>
      <w:r w:rsidR="00152BCC" w:rsidRPr="00BA04DC">
        <w:rPr>
          <w:b/>
          <w:shd w:val="clear" w:color="auto" w:fill="FCFCFC"/>
        </w:rPr>
        <w:t>ı?</w:t>
      </w:r>
    </w:p>
    <w:p w14:paraId="0A29D529" w14:textId="494C7BCE" w:rsidR="00EC088B" w:rsidRPr="00BA04DC" w:rsidRDefault="003B1412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Bazı vektör aşıları</w:t>
      </w:r>
      <w:r w:rsidR="006D27A7" w:rsidRPr="00BA04DC">
        <w:rPr>
          <w:bCs/>
          <w:shd w:val="clear" w:color="auto" w:fill="FCFCFC"/>
        </w:rPr>
        <w:t xml:space="preserve"> </w:t>
      </w:r>
      <w:r w:rsidR="004D0782" w:rsidRPr="00BA04DC">
        <w:rPr>
          <w:bCs/>
          <w:shd w:val="clear" w:color="auto" w:fill="FCFCFC"/>
        </w:rPr>
        <w:t>(Oxford</w:t>
      </w:r>
      <w:r w:rsidR="006D27A7" w:rsidRPr="00BA04DC">
        <w:rPr>
          <w:bCs/>
          <w:shd w:val="clear" w:color="auto" w:fill="FCFCFC"/>
        </w:rPr>
        <w:t xml:space="preserve"> AZ ve Johnson &amp; Johnson )</w:t>
      </w:r>
      <w:r w:rsidRPr="00BA04DC">
        <w:rPr>
          <w:bCs/>
          <w:shd w:val="clear" w:color="auto" w:fill="FCFCFC"/>
        </w:rPr>
        <w:t xml:space="preserve"> ile ilişkilendirilen pıhtılaşma problemi</w:t>
      </w:r>
      <w:r w:rsidR="00E36D60">
        <w:rPr>
          <w:bCs/>
          <w:shd w:val="clear" w:color="auto" w:fill="FCFCFC"/>
        </w:rPr>
        <w:t xml:space="preserve"> son </w:t>
      </w:r>
      <w:r w:rsidRPr="00BA04DC">
        <w:rPr>
          <w:bCs/>
          <w:shd w:val="clear" w:color="auto" w:fill="FCFCFC"/>
        </w:rPr>
        <w:t>analizlere göre milyonda bir</w:t>
      </w:r>
      <w:r w:rsidR="00EC088B" w:rsidRPr="00BA04DC">
        <w:rPr>
          <w:bCs/>
          <w:shd w:val="clear" w:color="auto" w:fill="FCFCFC"/>
        </w:rPr>
        <w:t>dir.</w:t>
      </w:r>
    </w:p>
    <w:p w14:paraId="7D5BB737" w14:textId="4B2308CD" w:rsidR="001C5A44" w:rsidRPr="00BA04DC" w:rsidRDefault="00EC088B" w:rsidP="00527227">
      <w:pPr>
        <w:spacing w:before="120" w:after="120"/>
        <w:rPr>
          <w:rFonts w:ascii="Times New Roman" w:hAnsi="Times New Roman" w:cs="Times New Roman"/>
          <w:bCs/>
          <w:shd w:val="clear" w:color="auto" w:fill="FCFCFC"/>
        </w:rPr>
      </w:pPr>
      <w:r w:rsidRPr="00BA04DC">
        <w:rPr>
          <w:rFonts w:ascii="Times New Roman" w:hAnsi="Times New Roman" w:cs="Times New Roman"/>
          <w:bCs/>
          <w:shd w:val="clear" w:color="auto" w:fill="FCFCFC"/>
        </w:rPr>
        <w:t>A</w:t>
      </w:r>
      <w:r w:rsidR="00E926B3" w:rsidRPr="00BA04DC">
        <w:rPr>
          <w:rFonts w:ascii="Times New Roman" w:hAnsi="Times New Roman" w:cs="Times New Roman"/>
          <w:bCs/>
          <w:shd w:val="clear" w:color="auto" w:fill="FCFCFC"/>
        </w:rPr>
        <w:t>dölesanlardaki</w:t>
      </w:r>
      <w:r w:rsidR="007979F8" w:rsidRPr="00BA04DC">
        <w:rPr>
          <w:rFonts w:ascii="Times New Roman" w:hAnsi="Times New Roman" w:cs="Times New Roman"/>
          <w:bCs/>
          <w:shd w:val="clear" w:color="auto" w:fill="FCFCFC"/>
        </w:rPr>
        <w:t xml:space="preserve"> aşılamada </w:t>
      </w:r>
      <w:r w:rsidR="004D0782" w:rsidRPr="00BA04DC">
        <w:rPr>
          <w:rFonts w:ascii="Times New Roman" w:hAnsi="Times New Roman" w:cs="Times New Roman"/>
          <w:bCs/>
          <w:shd w:val="clear" w:color="auto" w:fill="FCFCFC"/>
        </w:rPr>
        <w:t>karşılaşılan miyokardit</w:t>
      </w:r>
      <w:r w:rsidR="00E926B3" w:rsidRPr="00BA04DC">
        <w:rPr>
          <w:rFonts w:ascii="Times New Roman" w:hAnsi="Times New Roman" w:cs="Times New Roman"/>
          <w:bCs/>
          <w:shd w:val="clear" w:color="auto" w:fill="FCFCFC"/>
        </w:rPr>
        <w:t xml:space="preserve"> ilişkisi </w:t>
      </w:r>
      <w:r w:rsidR="007979F8" w:rsidRPr="00BA04DC">
        <w:rPr>
          <w:rFonts w:ascii="Times New Roman" w:hAnsi="Times New Roman" w:cs="Times New Roman"/>
          <w:bCs/>
          <w:shd w:val="clear" w:color="auto" w:fill="FCFCFC"/>
        </w:rPr>
        <w:t>henüz kesinlik kazanmamış olmakla birlikte</w:t>
      </w:r>
      <w:r w:rsidR="00E36D60">
        <w:rPr>
          <w:rFonts w:ascii="Times New Roman" w:hAnsi="Times New Roman" w:cs="Times New Roman"/>
          <w:bCs/>
          <w:shd w:val="clear" w:color="auto" w:fill="FCFCFC"/>
        </w:rPr>
        <w:t>,</w:t>
      </w:r>
      <w:r w:rsidR="007979F8" w:rsidRPr="00BA04DC">
        <w:rPr>
          <w:rFonts w:ascii="Times New Roman" w:hAnsi="Times New Roman" w:cs="Times New Roman"/>
          <w:bCs/>
          <w:shd w:val="clear" w:color="auto" w:fill="FCFCFC"/>
        </w:rPr>
        <w:t xml:space="preserve"> bir milyon dozda 16 vaka </w:t>
      </w:r>
      <w:r w:rsidR="006D27A7" w:rsidRPr="00BA04DC">
        <w:rPr>
          <w:rFonts w:ascii="Times New Roman" w:hAnsi="Times New Roman" w:cs="Times New Roman"/>
          <w:bCs/>
          <w:shd w:val="clear" w:color="auto" w:fill="FCFCFC"/>
        </w:rPr>
        <w:t>olarak rapor edilmiştir</w:t>
      </w:r>
      <w:r w:rsidR="005E0F39" w:rsidRPr="00BA04DC">
        <w:rPr>
          <w:rFonts w:ascii="Times New Roman" w:hAnsi="Times New Roman" w:cs="Times New Roman"/>
          <w:bCs/>
          <w:shd w:val="clear" w:color="auto" w:fill="FCFCFC"/>
        </w:rPr>
        <w:t>.</w:t>
      </w:r>
    </w:p>
    <w:p w14:paraId="07A69353" w14:textId="1D91E0BB" w:rsidR="001C5A44" w:rsidRPr="00BA04DC" w:rsidRDefault="005E0F39" w:rsidP="00527227">
      <w:pPr>
        <w:spacing w:before="120" w:after="120"/>
        <w:rPr>
          <w:rFonts w:ascii="Times New Roman" w:hAnsi="Times New Roman" w:cs="Times New Roman"/>
          <w:bCs/>
          <w:shd w:val="clear" w:color="auto" w:fill="FCFCFC"/>
        </w:rPr>
      </w:pPr>
      <w:r w:rsidRPr="00BA04DC">
        <w:rPr>
          <w:rFonts w:ascii="Times New Roman" w:hAnsi="Times New Roman" w:cs="Times New Roman"/>
          <w:bCs/>
          <w:shd w:val="clear" w:color="auto" w:fill="FCFCFC"/>
        </w:rPr>
        <w:t>COV</w:t>
      </w:r>
      <w:r w:rsidR="004D0782" w:rsidRPr="00BA04DC">
        <w:rPr>
          <w:rFonts w:ascii="Times New Roman" w:hAnsi="Times New Roman" w:cs="Times New Roman"/>
          <w:bCs/>
          <w:shd w:val="clear" w:color="auto" w:fill="FCFCFC"/>
        </w:rPr>
        <w:t>I</w:t>
      </w:r>
      <w:r w:rsidRPr="00BA04DC">
        <w:rPr>
          <w:rFonts w:ascii="Times New Roman" w:hAnsi="Times New Roman" w:cs="Times New Roman"/>
          <w:bCs/>
          <w:shd w:val="clear" w:color="auto" w:fill="FCFCFC"/>
        </w:rPr>
        <w:t>D hastalığı sırasında m</w:t>
      </w:r>
      <w:r w:rsidR="00E36D60">
        <w:rPr>
          <w:rFonts w:ascii="Times New Roman" w:hAnsi="Times New Roman" w:cs="Times New Roman"/>
          <w:bCs/>
          <w:shd w:val="clear" w:color="auto" w:fill="FCFCFC"/>
        </w:rPr>
        <w:t>i</w:t>
      </w:r>
      <w:r w:rsidRPr="00BA04DC">
        <w:rPr>
          <w:rFonts w:ascii="Times New Roman" w:hAnsi="Times New Roman" w:cs="Times New Roman"/>
          <w:bCs/>
          <w:shd w:val="clear" w:color="auto" w:fill="FCFCFC"/>
        </w:rPr>
        <w:t>yokardit</w:t>
      </w:r>
      <w:r w:rsidR="00E36D60">
        <w:rPr>
          <w:rFonts w:ascii="Times New Roman" w:hAnsi="Times New Roman" w:cs="Times New Roman"/>
          <w:bCs/>
          <w:shd w:val="clear" w:color="auto" w:fill="FCFCFC"/>
        </w:rPr>
        <w:t xml:space="preserve"> gelişme riskiyse yüz binde 22’</w:t>
      </w:r>
      <w:r w:rsidRPr="00BA04DC">
        <w:rPr>
          <w:rFonts w:ascii="Times New Roman" w:hAnsi="Times New Roman" w:cs="Times New Roman"/>
          <w:bCs/>
          <w:shd w:val="clear" w:color="auto" w:fill="FCFCFC"/>
        </w:rPr>
        <w:t xml:space="preserve">dir. </w:t>
      </w:r>
    </w:p>
    <w:p w14:paraId="36C8554C" w14:textId="00671E95" w:rsidR="005E0F39" w:rsidRPr="00BA04DC" w:rsidRDefault="005E0F39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Bir başka de</w:t>
      </w:r>
      <w:r w:rsidR="004D0782" w:rsidRPr="00BA04DC">
        <w:rPr>
          <w:rFonts w:ascii="Times New Roman" w:eastAsia="Times New Roman" w:hAnsi="Times New Roman" w:cs="Times New Roman"/>
          <w:lang w:eastAsia="tr-TR"/>
        </w:rPr>
        <w:t>y</w:t>
      </w:r>
      <w:r w:rsidRPr="00BA04DC">
        <w:rPr>
          <w:rFonts w:ascii="Times New Roman" w:eastAsia="Times New Roman" w:hAnsi="Times New Roman" w:cs="Times New Roman"/>
          <w:lang w:eastAsia="tr-TR"/>
        </w:rPr>
        <w:t>işle hastalık geçirilmesi durumunda m</w:t>
      </w:r>
      <w:r w:rsidR="00E36D60">
        <w:rPr>
          <w:rFonts w:ascii="Times New Roman" w:eastAsia="Times New Roman" w:hAnsi="Times New Roman" w:cs="Times New Roman"/>
          <w:lang w:eastAsia="tr-TR"/>
        </w:rPr>
        <w:t>i</w:t>
      </w:r>
      <w:r w:rsidRPr="00BA04DC">
        <w:rPr>
          <w:rFonts w:ascii="Times New Roman" w:eastAsia="Times New Roman" w:hAnsi="Times New Roman" w:cs="Times New Roman"/>
          <w:lang w:eastAsia="tr-TR"/>
        </w:rPr>
        <w:t>yokardit oluşma riski 14 kat daha fazladır.</w:t>
      </w:r>
    </w:p>
    <w:p w14:paraId="4E4030D5" w14:textId="24386393" w:rsidR="000D4EA6" w:rsidRDefault="000D4EA6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Aşılar ile ilişkilendirilen yan etkiler, yaşamı tehdit etmiyor ve yönetilebilir</w:t>
      </w:r>
      <w:r w:rsidR="00152BCC">
        <w:rPr>
          <w:bCs/>
          <w:shd w:val="clear" w:color="auto" w:fill="FCFCFC"/>
        </w:rPr>
        <w:t>se</w:t>
      </w:r>
      <w:r w:rsidRPr="00BA04DC">
        <w:rPr>
          <w:bCs/>
          <w:shd w:val="clear" w:color="auto" w:fill="FCFCFC"/>
        </w:rPr>
        <w:t xml:space="preserve"> ve hastalığın kendisi bu yan etkiler bakımından daha yüksek risk taşıyorsa, aşılama önerileri değiştir</w:t>
      </w:r>
      <w:r w:rsidR="00655444" w:rsidRPr="00BA04DC">
        <w:rPr>
          <w:bCs/>
          <w:shd w:val="clear" w:color="auto" w:fill="FCFCFC"/>
        </w:rPr>
        <w:t>il</w:t>
      </w:r>
      <w:r w:rsidRPr="00BA04DC">
        <w:rPr>
          <w:bCs/>
          <w:shd w:val="clear" w:color="auto" w:fill="FCFCFC"/>
        </w:rPr>
        <w:t>memektedir.</w:t>
      </w:r>
    </w:p>
    <w:p w14:paraId="2425CF4E" w14:textId="77777777" w:rsidR="00152BCC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</w:p>
    <w:p w14:paraId="173EAD80" w14:textId="0F21F0F6" w:rsidR="00EC088B" w:rsidRPr="00BA04DC" w:rsidRDefault="00EC088B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t xml:space="preserve">mRNA </w:t>
      </w:r>
      <w:r w:rsidR="00152BCC" w:rsidRPr="00BA04DC">
        <w:rPr>
          <w:b/>
          <w:shd w:val="clear" w:color="auto" w:fill="FCFCFC"/>
        </w:rPr>
        <w:t xml:space="preserve">Aşıları </w:t>
      </w:r>
      <w:r w:rsidR="00152BCC">
        <w:rPr>
          <w:b/>
          <w:shd w:val="clear" w:color="auto" w:fill="FCFCFC"/>
        </w:rPr>
        <w:t>v</w:t>
      </w:r>
      <w:r w:rsidR="00152BCC" w:rsidRPr="00BA04DC">
        <w:rPr>
          <w:b/>
          <w:shd w:val="clear" w:color="auto" w:fill="FCFCFC"/>
        </w:rPr>
        <w:t>e Anafilaksi</w:t>
      </w:r>
    </w:p>
    <w:p w14:paraId="2D798E06" w14:textId="7BC9AA93" w:rsidR="00EC088B" w:rsidRPr="00BA04DC" w:rsidRDefault="00D8658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Aşının, Faz</w:t>
      </w:r>
      <w:r w:rsidR="002774D9">
        <w:rPr>
          <w:bCs/>
          <w:shd w:val="clear" w:color="auto" w:fill="FCFCFC"/>
        </w:rPr>
        <w:t>-</w:t>
      </w:r>
      <w:r w:rsidR="00EC088B" w:rsidRPr="00BA04DC">
        <w:rPr>
          <w:bCs/>
          <w:shd w:val="clear" w:color="auto" w:fill="FCFCFC"/>
        </w:rPr>
        <w:t>3 çalışmasında</w:t>
      </w:r>
      <w:r w:rsidR="00C759EF" w:rsidRPr="00BA04DC">
        <w:rPr>
          <w:bCs/>
          <w:shd w:val="clear" w:color="auto" w:fill="FCFCFC"/>
        </w:rPr>
        <w:t xml:space="preserve"> ve sahadaki </w:t>
      </w:r>
      <w:r w:rsidRPr="00BA04DC">
        <w:rPr>
          <w:bCs/>
          <w:shd w:val="clear" w:color="auto" w:fill="FCFCFC"/>
        </w:rPr>
        <w:t>uygulamalarda,</w:t>
      </w:r>
      <w:r w:rsidR="00EC088B" w:rsidRPr="00BA04DC">
        <w:rPr>
          <w:bCs/>
          <w:shd w:val="clear" w:color="auto" w:fill="FCFCFC"/>
        </w:rPr>
        <w:t xml:space="preserve"> anafilaksi </w:t>
      </w:r>
      <w:r w:rsidR="00C759EF" w:rsidRPr="00BA04DC">
        <w:rPr>
          <w:bCs/>
          <w:shd w:val="clear" w:color="auto" w:fill="FCFCFC"/>
        </w:rPr>
        <w:t xml:space="preserve">riski </w:t>
      </w:r>
      <w:r w:rsidR="002774D9">
        <w:rPr>
          <w:bCs/>
          <w:shd w:val="clear" w:color="auto" w:fill="FCFCFC"/>
        </w:rPr>
        <w:t>%1’</w:t>
      </w:r>
      <w:r w:rsidR="00EC088B" w:rsidRPr="00BA04DC">
        <w:rPr>
          <w:bCs/>
          <w:shd w:val="clear" w:color="auto" w:fill="FCFCFC"/>
        </w:rPr>
        <w:t>den azdır.</w:t>
      </w:r>
    </w:p>
    <w:p w14:paraId="2BCC1E57" w14:textId="62786D44" w:rsidR="00706CEF" w:rsidRPr="00BA04DC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Risk, t</w:t>
      </w:r>
      <w:r w:rsidR="00706CEF" w:rsidRPr="00BA04DC">
        <w:rPr>
          <w:bCs/>
          <w:shd w:val="clear" w:color="auto" w:fill="FCFCFC"/>
        </w:rPr>
        <w:t xml:space="preserve">üm anafilaksi reaksiyonlarında olduğu gibi ilk 15-30 dakikada ortaya çıkmakta ve aşı uygulanan merkezlerde yapılan ilk </w:t>
      </w:r>
      <w:r w:rsidR="00D86589" w:rsidRPr="00BA04DC">
        <w:rPr>
          <w:bCs/>
          <w:shd w:val="clear" w:color="auto" w:fill="FCFCFC"/>
        </w:rPr>
        <w:t>müdahale</w:t>
      </w:r>
      <w:r w:rsidR="00706CEF" w:rsidRPr="00BA04DC">
        <w:rPr>
          <w:bCs/>
          <w:shd w:val="clear" w:color="auto" w:fill="FCFCFC"/>
        </w:rPr>
        <w:t xml:space="preserve"> ile kolaylıkla yönetilmektedir.</w:t>
      </w:r>
    </w:p>
    <w:p w14:paraId="414BE983" w14:textId="619A9A7A" w:rsidR="00907547" w:rsidRPr="00BA04DC" w:rsidRDefault="00907547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3E4935">
        <w:rPr>
          <w:bCs/>
          <w:shd w:val="clear" w:color="auto" w:fill="FCFCFC"/>
        </w:rPr>
        <w:t xml:space="preserve">Aşılamadan sonraki ilk dakikalarda </w:t>
      </w:r>
      <w:r w:rsidR="002774D9" w:rsidRPr="003E4935">
        <w:rPr>
          <w:bCs/>
          <w:shd w:val="clear" w:color="auto" w:fill="FCFCFC"/>
        </w:rPr>
        <w:t>gerçekleşen</w:t>
      </w:r>
      <w:r w:rsidRPr="003E4935">
        <w:rPr>
          <w:bCs/>
          <w:shd w:val="clear" w:color="auto" w:fill="FCFCFC"/>
        </w:rPr>
        <w:t xml:space="preserve"> vagal ref</w:t>
      </w:r>
      <w:r w:rsidR="00C759EF" w:rsidRPr="003E4935">
        <w:rPr>
          <w:bCs/>
          <w:shd w:val="clear" w:color="auto" w:fill="FCFCFC"/>
        </w:rPr>
        <w:t>l</w:t>
      </w:r>
      <w:r w:rsidRPr="003E4935">
        <w:rPr>
          <w:bCs/>
          <w:shd w:val="clear" w:color="auto" w:fill="FCFCFC"/>
        </w:rPr>
        <w:t>eks ilişkili bayılma karıştırılmaktadır.</w:t>
      </w:r>
    </w:p>
    <w:p w14:paraId="3DEDB076" w14:textId="019C281D" w:rsidR="00FF7CFB" w:rsidRPr="00BA04DC" w:rsidRDefault="00907547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Bayılma</w:t>
      </w:r>
      <w:r w:rsidR="00C759EF" w:rsidRPr="00BA04DC">
        <w:rPr>
          <w:bCs/>
          <w:shd w:val="clear" w:color="auto" w:fill="FCFCFC"/>
        </w:rPr>
        <w:t xml:space="preserve"> </w:t>
      </w:r>
      <w:r w:rsidR="00D86589" w:rsidRPr="00BA04DC">
        <w:rPr>
          <w:bCs/>
          <w:shd w:val="clear" w:color="auto" w:fill="FCFCFC"/>
        </w:rPr>
        <w:t>bir aşı</w:t>
      </w:r>
      <w:r w:rsidRPr="00BA04DC">
        <w:rPr>
          <w:bCs/>
          <w:shd w:val="clear" w:color="auto" w:fill="FCFCFC"/>
        </w:rPr>
        <w:t xml:space="preserve"> yan etkisi değildir.</w:t>
      </w:r>
    </w:p>
    <w:p w14:paraId="396CBF8E" w14:textId="1E9A7BE4" w:rsidR="00706CEF" w:rsidRPr="00BA04DC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A</w:t>
      </w:r>
      <w:r w:rsidRPr="00BA04DC">
        <w:rPr>
          <w:bCs/>
          <w:shd w:val="clear" w:color="auto" w:fill="FCFCFC"/>
        </w:rPr>
        <w:t>lerjinizin olması m</w:t>
      </w:r>
      <w:r>
        <w:rPr>
          <w:bCs/>
          <w:shd w:val="clear" w:color="auto" w:fill="FCFCFC"/>
        </w:rPr>
        <w:t>RNA</w:t>
      </w:r>
      <w:r w:rsidRPr="00BA04DC">
        <w:rPr>
          <w:bCs/>
          <w:shd w:val="clear" w:color="auto" w:fill="FCFCFC"/>
        </w:rPr>
        <w:t xml:space="preserve"> aşıları yaptırmanız ya da </w:t>
      </w:r>
      <w:r>
        <w:rPr>
          <w:bCs/>
          <w:shd w:val="clear" w:color="auto" w:fill="FCFCFC"/>
        </w:rPr>
        <w:t>COVID</w:t>
      </w:r>
      <w:r w:rsidRPr="00BA04DC">
        <w:rPr>
          <w:bCs/>
          <w:shd w:val="clear" w:color="auto" w:fill="FCFCFC"/>
        </w:rPr>
        <w:t xml:space="preserve"> aşılarını yaptırmanıza engel değildir</w:t>
      </w:r>
      <w:r w:rsidR="00706CEF" w:rsidRPr="00BA04DC">
        <w:rPr>
          <w:bCs/>
          <w:shd w:val="clear" w:color="auto" w:fill="FCFCFC"/>
        </w:rPr>
        <w:t>.</w:t>
      </w:r>
    </w:p>
    <w:p w14:paraId="61BB0D26" w14:textId="4D5FD951" w:rsidR="00EC088B" w:rsidRPr="00BA04DC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H</w:t>
      </w:r>
      <w:r w:rsidRPr="00BA04DC">
        <w:rPr>
          <w:bCs/>
          <w:shd w:val="clear" w:color="auto" w:fill="FCFCFC"/>
        </w:rPr>
        <w:t>erhangi bi</w:t>
      </w:r>
      <w:r>
        <w:rPr>
          <w:bCs/>
          <w:shd w:val="clear" w:color="auto" w:fill="FCFCFC"/>
        </w:rPr>
        <w:t>r aşının ilk dozu ile ani tip a</w:t>
      </w:r>
      <w:r w:rsidRPr="00BA04DC">
        <w:rPr>
          <w:bCs/>
          <w:shd w:val="clear" w:color="auto" w:fill="FCFCFC"/>
        </w:rPr>
        <w:t>lerjik reaksiyon (anaflaksi) olduysa ikinci doz bu aşı ile yapılmamalıdır</w:t>
      </w:r>
      <w:r>
        <w:rPr>
          <w:bCs/>
          <w:shd w:val="clear" w:color="auto" w:fill="FCFCFC"/>
        </w:rPr>
        <w:t>.</w:t>
      </w:r>
    </w:p>
    <w:p w14:paraId="616BF7AE" w14:textId="2445B9A0" w:rsidR="00FF7CFB" w:rsidRPr="00BA04DC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>
        <w:rPr>
          <w:bCs/>
          <w:shd w:val="clear" w:color="auto" w:fill="FCFCFC"/>
        </w:rPr>
        <w:t>D</w:t>
      </w:r>
      <w:r w:rsidRPr="00BA04DC">
        <w:rPr>
          <w:bCs/>
          <w:shd w:val="clear" w:color="auto" w:fill="FCFCFC"/>
        </w:rPr>
        <w:t>öküntü şeklinde ortaya çıkan bölgesel ya da genel alerjik reaksiyonlar durumunda ise aynı aşının ikinci dozu yapılabilecektir</w:t>
      </w:r>
      <w:r>
        <w:rPr>
          <w:bCs/>
          <w:shd w:val="clear" w:color="auto" w:fill="FCFCFC"/>
        </w:rPr>
        <w:t>.</w:t>
      </w:r>
      <w:r w:rsidRPr="00BA04DC">
        <w:rPr>
          <w:bCs/>
          <w:shd w:val="clear" w:color="auto" w:fill="FCFCFC"/>
        </w:rPr>
        <w:t xml:space="preserve"> </w:t>
      </w:r>
    </w:p>
    <w:p w14:paraId="21EEF2A3" w14:textId="77777777" w:rsidR="002774D9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</w:p>
    <w:p w14:paraId="3C5898D1" w14:textId="5316435D" w:rsidR="00EC088B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t xml:space="preserve">Aşıların Uzun Dönemli Yan Etkileri </w:t>
      </w:r>
    </w:p>
    <w:p w14:paraId="63C1AEA6" w14:textId="0C3B4D65" w:rsidR="00EC088B" w:rsidRPr="00BA04DC" w:rsidRDefault="00EC088B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Aşı yan etkileri en sık ilk 48 saat ve </w:t>
      </w:r>
      <w:r w:rsidR="00D86589" w:rsidRPr="00BA04DC">
        <w:rPr>
          <w:bCs/>
          <w:shd w:val="clear" w:color="auto" w:fill="FCFCFC"/>
        </w:rPr>
        <w:t>daha sonrada</w:t>
      </w:r>
      <w:r w:rsidRPr="00BA04DC">
        <w:rPr>
          <w:bCs/>
          <w:shd w:val="clear" w:color="auto" w:fill="FCFCFC"/>
        </w:rPr>
        <w:t xml:space="preserve"> </w:t>
      </w:r>
      <w:r w:rsidR="002774D9">
        <w:rPr>
          <w:bCs/>
          <w:shd w:val="clear" w:color="auto" w:fill="FCFCFC"/>
        </w:rPr>
        <w:t>iki-dört</w:t>
      </w:r>
      <w:r w:rsidRPr="00BA04DC">
        <w:rPr>
          <w:bCs/>
          <w:shd w:val="clear" w:color="auto" w:fill="FCFCFC"/>
        </w:rPr>
        <w:t xml:space="preserve"> hafta içinde ortaya çıkar.</w:t>
      </w:r>
    </w:p>
    <w:p w14:paraId="333632B6" w14:textId="17714A76" w:rsidR="00EC088B" w:rsidRPr="00BA04DC" w:rsidRDefault="00D8658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Aşılamalarda,</w:t>
      </w:r>
      <w:r w:rsidR="00EC088B" w:rsidRPr="00BA04DC">
        <w:rPr>
          <w:bCs/>
          <w:shd w:val="clear" w:color="auto" w:fill="FCFCFC"/>
        </w:rPr>
        <w:t xml:space="preserve"> </w:t>
      </w:r>
      <w:r w:rsidR="002774D9">
        <w:rPr>
          <w:bCs/>
          <w:shd w:val="clear" w:color="auto" w:fill="FCFCFC"/>
        </w:rPr>
        <w:t>altı-sekiz</w:t>
      </w:r>
      <w:r w:rsidRPr="00BA04DC">
        <w:rPr>
          <w:bCs/>
          <w:shd w:val="clear" w:color="auto" w:fill="FCFCFC"/>
        </w:rPr>
        <w:t xml:space="preserve"> haftadan</w:t>
      </w:r>
      <w:r w:rsidR="00EC088B" w:rsidRPr="00BA04DC">
        <w:rPr>
          <w:bCs/>
          <w:shd w:val="clear" w:color="auto" w:fill="FCFCFC"/>
        </w:rPr>
        <w:t xml:space="preserve"> uzun sürede bi</w:t>
      </w:r>
      <w:r w:rsidR="00907547" w:rsidRPr="00BA04DC">
        <w:rPr>
          <w:bCs/>
          <w:shd w:val="clear" w:color="auto" w:fill="FCFCFC"/>
        </w:rPr>
        <w:t>l</w:t>
      </w:r>
      <w:r w:rsidR="00EC088B" w:rsidRPr="00BA04DC">
        <w:rPr>
          <w:bCs/>
          <w:shd w:val="clear" w:color="auto" w:fill="FCFCFC"/>
        </w:rPr>
        <w:t>dir</w:t>
      </w:r>
      <w:r w:rsidR="002774D9">
        <w:rPr>
          <w:bCs/>
          <w:shd w:val="clear" w:color="auto" w:fill="FCFCFC"/>
        </w:rPr>
        <w:t>ilen bir yan etki olmadığı için</w:t>
      </w:r>
      <w:r w:rsidRPr="00BA04DC">
        <w:rPr>
          <w:bCs/>
          <w:shd w:val="clear" w:color="auto" w:fill="FCFCFC"/>
        </w:rPr>
        <w:t xml:space="preserve"> </w:t>
      </w:r>
      <w:r w:rsidR="00EC088B" w:rsidRPr="00BA04DC">
        <w:rPr>
          <w:bCs/>
          <w:shd w:val="clear" w:color="auto" w:fill="FCFCFC"/>
        </w:rPr>
        <w:t xml:space="preserve">onay </w:t>
      </w:r>
      <w:r w:rsidR="000232EF" w:rsidRPr="00BA04DC">
        <w:rPr>
          <w:bCs/>
          <w:shd w:val="clear" w:color="auto" w:fill="FCFCFC"/>
        </w:rPr>
        <w:t>kurumları, son</w:t>
      </w:r>
      <w:r w:rsidR="00EC088B" w:rsidRPr="00BA04DC">
        <w:rPr>
          <w:bCs/>
          <w:shd w:val="clear" w:color="auto" w:fill="FCFCFC"/>
        </w:rPr>
        <w:t xml:space="preserve"> </w:t>
      </w:r>
      <w:r w:rsidRPr="00BA04DC">
        <w:rPr>
          <w:bCs/>
          <w:shd w:val="clear" w:color="auto" w:fill="FCFCFC"/>
        </w:rPr>
        <w:t>gönüllünün son</w:t>
      </w:r>
      <w:r w:rsidR="00EC088B" w:rsidRPr="00BA04DC">
        <w:rPr>
          <w:bCs/>
          <w:shd w:val="clear" w:color="auto" w:fill="FCFCFC"/>
        </w:rPr>
        <w:t xml:space="preserve"> dozundan sonra </w:t>
      </w:r>
      <w:r w:rsidR="002774D9">
        <w:rPr>
          <w:bCs/>
          <w:shd w:val="clear" w:color="auto" w:fill="FCFCFC"/>
        </w:rPr>
        <w:t>iki</w:t>
      </w:r>
      <w:r w:rsidR="00EC088B" w:rsidRPr="00BA04DC">
        <w:rPr>
          <w:bCs/>
          <w:shd w:val="clear" w:color="auto" w:fill="FCFCFC"/>
        </w:rPr>
        <w:t xml:space="preserve"> ay</w:t>
      </w:r>
      <w:r w:rsidR="00F25D7E" w:rsidRPr="00BA04DC">
        <w:rPr>
          <w:bCs/>
          <w:shd w:val="clear" w:color="auto" w:fill="FCFCFC"/>
        </w:rPr>
        <w:t xml:space="preserve"> beklemeyi güvenlik açısından </w:t>
      </w:r>
      <w:r w:rsidR="00EC088B" w:rsidRPr="00BA04DC">
        <w:rPr>
          <w:bCs/>
          <w:shd w:val="clear" w:color="auto" w:fill="FCFCFC"/>
        </w:rPr>
        <w:t>yeterli bulmuştur</w:t>
      </w:r>
      <w:r w:rsidR="002774D9">
        <w:rPr>
          <w:bCs/>
          <w:shd w:val="clear" w:color="auto" w:fill="FCFCFC"/>
        </w:rPr>
        <w:t>.</w:t>
      </w:r>
    </w:p>
    <w:p w14:paraId="667197D2" w14:textId="36A94964" w:rsidR="00EC088B" w:rsidRPr="00BA04DC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Halen</w:t>
      </w:r>
      <w:r w:rsidR="00706CEF" w:rsidRPr="00BA04DC">
        <w:rPr>
          <w:bCs/>
          <w:shd w:val="clear" w:color="auto" w:fill="FCFCFC"/>
        </w:rPr>
        <w:t xml:space="preserve"> pek çok </w:t>
      </w:r>
      <w:r w:rsidR="00D86589" w:rsidRPr="00BA04DC">
        <w:rPr>
          <w:bCs/>
          <w:shd w:val="clear" w:color="auto" w:fill="FCFCFC"/>
        </w:rPr>
        <w:t>ülkede, aşı</w:t>
      </w:r>
      <w:r w:rsidR="00EC088B" w:rsidRPr="00BA04DC">
        <w:rPr>
          <w:bCs/>
          <w:shd w:val="clear" w:color="auto" w:fill="FCFCFC"/>
        </w:rPr>
        <w:t xml:space="preserve"> uygulaması sonrası </w:t>
      </w:r>
      <w:r w:rsidR="00706CEF" w:rsidRPr="00BA04DC">
        <w:rPr>
          <w:bCs/>
          <w:shd w:val="clear" w:color="auto" w:fill="FCFCFC"/>
        </w:rPr>
        <w:t>yan etkiler çok yakın izlenilmektedir.</w:t>
      </w:r>
    </w:p>
    <w:p w14:paraId="06AF8D40" w14:textId="2166A7AE" w:rsidR="005E1A56" w:rsidRDefault="00706CEF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İlk aşı uygulaması 8 Aralık </w:t>
      </w:r>
      <w:r w:rsidR="00D86589" w:rsidRPr="00BA04DC">
        <w:rPr>
          <w:bCs/>
          <w:shd w:val="clear" w:color="auto" w:fill="FCFCFC"/>
        </w:rPr>
        <w:t>2020,</w:t>
      </w:r>
      <w:r w:rsidRPr="00BA04DC">
        <w:rPr>
          <w:bCs/>
          <w:shd w:val="clear" w:color="auto" w:fill="FCFCFC"/>
        </w:rPr>
        <w:t xml:space="preserve"> ilk gönüllü </w:t>
      </w:r>
      <w:r w:rsidR="002774D9">
        <w:rPr>
          <w:bCs/>
          <w:shd w:val="clear" w:color="auto" w:fill="FCFCFC"/>
        </w:rPr>
        <w:t>aşılanmasının</w:t>
      </w:r>
      <w:r w:rsidR="00E2292D" w:rsidRPr="00BA04DC">
        <w:rPr>
          <w:bCs/>
          <w:shd w:val="clear" w:color="auto" w:fill="FCFCFC"/>
        </w:rPr>
        <w:t xml:space="preserve"> </w:t>
      </w:r>
      <w:r w:rsidRPr="00BA04DC">
        <w:rPr>
          <w:bCs/>
          <w:shd w:val="clear" w:color="auto" w:fill="FCFCFC"/>
        </w:rPr>
        <w:t xml:space="preserve">Mart 2020 </w:t>
      </w:r>
      <w:r w:rsidR="00D86589" w:rsidRPr="00BA04DC">
        <w:rPr>
          <w:bCs/>
          <w:shd w:val="clear" w:color="auto" w:fill="FCFCFC"/>
        </w:rPr>
        <w:t>olduğu düşünülürse</w:t>
      </w:r>
      <w:r w:rsidRPr="00BA04DC">
        <w:rPr>
          <w:bCs/>
          <w:shd w:val="clear" w:color="auto" w:fill="FCFCFC"/>
        </w:rPr>
        <w:t>, günümüze kadar geçen bir yılı aşkın sürede olumsuz ve endişe veren bir yan etki gözle</w:t>
      </w:r>
      <w:r w:rsidR="002774D9">
        <w:rPr>
          <w:bCs/>
          <w:shd w:val="clear" w:color="auto" w:fill="FCFCFC"/>
        </w:rPr>
        <w:t>mlenmemiştir</w:t>
      </w:r>
      <w:r w:rsidRPr="00BA04DC">
        <w:rPr>
          <w:bCs/>
          <w:shd w:val="clear" w:color="auto" w:fill="FCFCFC"/>
        </w:rPr>
        <w:t>.</w:t>
      </w:r>
    </w:p>
    <w:p w14:paraId="182336F5" w14:textId="77777777" w:rsidR="00152BCC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</w:p>
    <w:p w14:paraId="4450E0DD" w14:textId="4D7F713B" w:rsidR="00FF7CFB" w:rsidRPr="00BA04DC" w:rsidRDefault="00152BCC" w:rsidP="00527227">
      <w:pPr>
        <w:pStyle w:val="NormalWeb"/>
        <w:shd w:val="clear" w:color="auto" w:fill="FFFFFF"/>
        <w:spacing w:before="120" w:beforeAutospacing="0" w:after="120" w:afterAutospacing="0"/>
        <w:rPr>
          <w:b/>
          <w:shd w:val="clear" w:color="auto" w:fill="FCFCFC"/>
        </w:rPr>
      </w:pPr>
      <w:r w:rsidRPr="00BA04DC">
        <w:rPr>
          <w:b/>
          <w:shd w:val="clear" w:color="auto" w:fill="FCFCFC"/>
        </w:rPr>
        <w:t xml:space="preserve">Ben Gencim </w:t>
      </w:r>
      <w:r w:rsidR="0000442E">
        <w:rPr>
          <w:b/>
          <w:shd w:val="clear" w:color="auto" w:fill="FCFCFC"/>
        </w:rPr>
        <w:t>v</w:t>
      </w:r>
      <w:r w:rsidRPr="00BA04DC">
        <w:rPr>
          <w:b/>
          <w:shd w:val="clear" w:color="auto" w:fill="FCFCFC"/>
        </w:rPr>
        <w:t>e Covıd-19 Bende Hafif Geçecek, Neden Aşılanayım?</w:t>
      </w:r>
    </w:p>
    <w:p w14:paraId="0694E9F8" w14:textId="77777777" w:rsidR="00E2292D" w:rsidRPr="00BA04DC" w:rsidRDefault="00FF7CFB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COVID-19</w:t>
      </w:r>
      <w:r w:rsidR="00C759EF" w:rsidRPr="00BA04DC">
        <w:rPr>
          <w:bCs/>
          <w:shd w:val="clear" w:color="auto" w:fill="FCFCFC"/>
        </w:rPr>
        <w:t xml:space="preserve">, </w:t>
      </w:r>
      <w:r w:rsidRPr="00BA04DC">
        <w:rPr>
          <w:bCs/>
          <w:shd w:val="clear" w:color="auto" w:fill="FCFCFC"/>
        </w:rPr>
        <w:t>ileri yaş ve eşlik eden bazı hastalıklar varlığında daha şiddetli seyretmektedir</w:t>
      </w:r>
      <w:r w:rsidR="00E2292D" w:rsidRPr="00BA04DC">
        <w:rPr>
          <w:bCs/>
          <w:shd w:val="clear" w:color="auto" w:fill="FCFCFC"/>
        </w:rPr>
        <w:t>.</w:t>
      </w:r>
    </w:p>
    <w:p w14:paraId="5CDBE693" w14:textId="4DFFE2DC" w:rsidR="00FF7CFB" w:rsidRPr="00BA04DC" w:rsidRDefault="002774D9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lastRenderedPageBreak/>
        <w:t>Bununla birlikte</w:t>
      </w:r>
      <w:r w:rsidR="00FF7CFB" w:rsidRPr="00BA04DC">
        <w:rPr>
          <w:bCs/>
          <w:shd w:val="clear" w:color="auto" w:fill="FCFCFC"/>
        </w:rPr>
        <w:t xml:space="preserve"> 18-34 yaş arası 3222 kişide yapılan ve yayı</w:t>
      </w:r>
      <w:r>
        <w:rPr>
          <w:bCs/>
          <w:shd w:val="clear" w:color="auto" w:fill="FCFCFC"/>
        </w:rPr>
        <w:t>m</w:t>
      </w:r>
      <w:r w:rsidR="00FF7CFB" w:rsidRPr="00BA04DC">
        <w:rPr>
          <w:bCs/>
          <w:shd w:val="clear" w:color="auto" w:fill="FCFCFC"/>
        </w:rPr>
        <w:t xml:space="preserve">lanan bir </w:t>
      </w:r>
      <w:r w:rsidR="00D86589" w:rsidRPr="00BA04DC">
        <w:rPr>
          <w:bCs/>
          <w:shd w:val="clear" w:color="auto" w:fill="FCFCFC"/>
        </w:rPr>
        <w:t>çalışma, bu</w:t>
      </w:r>
      <w:r w:rsidR="00FF7CFB" w:rsidRPr="00BA04DC">
        <w:rPr>
          <w:bCs/>
          <w:shd w:val="clear" w:color="auto" w:fill="FCFCFC"/>
        </w:rPr>
        <w:t xml:space="preserve"> yaş </w:t>
      </w:r>
      <w:r w:rsidR="0000442E">
        <w:rPr>
          <w:bCs/>
          <w:shd w:val="clear" w:color="auto" w:fill="FCFCFC"/>
        </w:rPr>
        <w:t>a</w:t>
      </w:r>
      <w:r w:rsidR="0000442E" w:rsidRPr="00BA04DC">
        <w:rPr>
          <w:bCs/>
          <w:shd w:val="clear" w:color="auto" w:fill="FCFCFC"/>
        </w:rPr>
        <w:t>ralığındakilerin</w:t>
      </w:r>
      <w:r w:rsidR="00FF7CFB" w:rsidRPr="00BA04DC">
        <w:rPr>
          <w:bCs/>
          <w:shd w:val="clear" w:color="auto" w:fill="FCFCFC"/>
        </w:rPr>
        <w:t xml:space="preserve"> %20’sinin yoğun bakıma gereksinim gösterdiğini ve %3’ünün öldüğünü göstermektedir</w:t>
      </w:r>
      <w:bookmarkStart w:id="0" w:name="_Hlk75095709"/>
      <w:r>
        <w:rPr>
          <w:bCs/>
          <w:shd w:val="clear" w:color="auto" w:fill="FCFCFC"/>
        </w:rPr>
        <w:t>.</w:t>
      </w:r>
    </w:p>
    <w:bookmarkEnd w:id="0"/>
    <w:p w14:paraId="13CF7753" w14:textId="4F8B1323" w:rsidR="00FF7CFB" w:rsidRPr="00BA04DC" w:rsidRDefault="00FF7CFB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>Ayrıca her üç kişiden birinde a</w:t>
      </w:r>
      <w:r w:rsidR="002774D9">
        <w:rPr>
          <w:bCs/>
          <w:shd w:val="clear" w:color="auto" w:fill="FCFCFC"/>
        </w:rPr>
        <w:t>ylarca süren bulgular gözlemlenmiştir.</w:t>
      </w:r>
    </w:p>
    <w:p w14:paraId="27E1A26A" w14:textId="256A0FBE" w:rsidR="00FF7CFB" w:rsidRPr="00BA04DC" w:rsidRDefault="00FF7CFB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 w:rsidRPr="00BA04DC">
        <w:rPr>
          <w:bCs/>
          <w:shd w:val="clear" w:color="auto" w:fill="FCFCFC"/>
        </w:rPr>
        <w:t xml:space="preserve">Doğal enfeksiyon bağışıklığının süre </w:t>
      </w:r>
      <w:r w:rsidR="00D86589" w:rsidRPr="00BA04DC">
        <w:rPr>
          <w:bCs/>
          <w:shd w:val="clear" w:color="auto" w:fill="FCFCFC"/>
        </w:rPr>
        <w:t>ve varyantlara</w:t>
      </w:r>
      <w:r w:rsidRPr="00BA04DC">
        <w:rPr>
          <w:bCs/>
          <w:shd w:val="clear" w:color="auto" w:fill="FCFCFC"/>
        </w:rPr>
        <w:t xml:space="preserve"> karşı aşı bağışıklığından daha zayıf olduğu anlaşılmaktadır.</w:t>
      </w:r>
    </w:p>
    <w:p w14:paraId="263E09BA" w14:textId="3EAE056E" w:rsidR="00FF7CFB" w:rsidRDefault="00527227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  <w:r>
        <w:rPr>
          <w:bCs/>
          <w:shd w:val="clear" w:color="auto" w:fill="FCFCFC"/>
        </w:rPr>
        <w:t>T</w:t>
      </w:r>
      <w:r w:rsidRPr="00BA04DC">
        <w:rPr>
          <w:bCs/>
          <w:shd w:val="clear" w:color="auto" w:fill="FCFCFC"/>
        </w:rPr>
        <w:t>üm bu nedenlerden aşıların onay aldığı tüm yaş gruplarında yapılması önerilmektedir</w:t>
      </w:r>
      <w:r w:rsidR="00F82212" w:rsidRPr="00BA04DC">
        <w:rPr>
          <w:bCs/>
          <w:shd w:val="clear" w:color="auto" w:fill="FCFCFC"/>
        </w:rPr>
        <w:t>.</w:t>
      </w:r>
    </w:p>
    <w:p w14:paraId="6CAEF041" w14:textId="77777777" w:rsidR="0000442E" w:rsidRPr="00BA04DC" w:rsidRDefault="0000442E" w:rsidP="00527227">
      <w:pPr>
        <w:pStyle w:val="NormalWeb"/>
        <w:shd w:val="clear" w:color="auto" w:fill="FFFFFF"/>
        <w:spacing w:before="120" w:beforeAutospacing="0" w:after="120" w:afterAutospacing="0"/>
        <w:rPr>
          <w:bCs/>
          <w:shd w:val="clear" w:color="auto" w:fill="FCFCFC"/>
        </w:rPr>
      </w:pPr>
    </w:p>
    <w:p w14:paraId="0F0CD323" w14:textId="73A2F63A" w:rsidR="00F82212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Gebeler </w:t>
      </w:r>
      <w:r>
        <w:rPr>
          <w:rFonts w:ascii="Times New Roman" w:hAnsi="Times New Roman" w:cs="Times New Roman"/>
          <w:b/>
          <w:bCs/>
        </w:rPr>
        <w:t>v</w:t>
      </w:r>
      <w:r w:rsidRPr="00BA04DC">
        <w:rPr>
          <w:rFonts w:ascii="Times New Roman" w:hAnsi="Times New Roman" w:cs="Times New Roman"/>
          <w:b/>
          <w:bCs/>
        </w:rPr>
        <w:t xml:space="preserve">eya Gebe Kalmak İsteyenler Aşılansınlar </w:t>
      </w:r>
      <w:r>
        <w:rPr>
          <w:rFonts w:ascii="Times New Roman" w:hAnsi="Times New Roman" w:cs="Times New Roman"/>
          <w:b/>
          <w:bCs/>
        </w:rPr>
        <w:t>m</w:t>
      </w:r>
      <w:r w:rsidRPr="00BA04DC">
        <w:rPr>
          <w:rFonts w:ascii="Times New Roman" w:hAnsi="Times New Roman" w:cs="Times New Roman"/>
          <w:b/>
          <w:bCs/>
        </w:rPr>
        <w:t xml:space="preserve">ı? </w:t>
      </w:r>
    </w:p>
    <w:p w14:paraId="404D93D4" w14:textId="77777777" w:rsidR="004D3ACB" w:rsidRPr="00BA04DC" w:rsidRDefault="00F82212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 xml:space="preserve">Gebeler aşı çalışmalarına alınmamıştır. </w:t>
      </w:r>
    </w:p>
    <w:p w14:paraId="57F61190" w14:textId="35131E69" w:rsidR="00F82212" w:rsidRPr="00BA04DC" w:rsidRDefault="00F82212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 xml:space="preserve">Ancak ABD ve İsrail’de yapılan yaygın aşılama sırasında gebe oldukları tesadüfen </w:t>
      </w:r>
      <w:r w:rsidR="00D86589" w:rsidRPr="00BA04DC">
        <w:t>anlaşılanlarda,</w:t>
      </w:r>
      <w:r w:rsidRPr="00BA04DC">
        <w:t xml:space="preserve"> güvenlik açısından bir sorunla karşılaşılmamıştır</w:t>
      </w:r>
      <w:r w:rsidR="00527227">
        <w:t>.</w:t>
      </w:r>
      <w:r w:rsidRPr="00BA04DC">
        <w:t xml:space="preserve"> </w:t>
      </w:r>
    </w:p>
    <w:p w14:paraId="5F3F32A3" w14:textId="67630299" w:rsidR="00F82212" w:rsidRPr="00BA04DC" w:rsidRDefault="00527227" w:rsidP="00527227">
      <w:pPr>
        <w:pStyle w:val="NormalWeb"/>
        <w:shd w:val="clear" w:color="auto" w:fill="FFFFFF"/>
        <w:spacing w:before="120" w:beforeAutospacing="0" w:after="120" w:afterAutospacing="0"/>
      </w:pPr>
      <w:r>
        <w:t>Bazı g</w:t>
      </w:r>
      <w:r w:rsidR="00D86589" w:rsidRPr="00BA04DC">
        <w:t>ebelik</w:t>
      </w:r>
      <w:r>
        <w:t>lerd</w:t>
      </w:r>
      <w:r w:rsidR="00D86589" w:rsidRPr="00BA04DC">
        <w:t>e COVID</w:t>
      </w:r>
      <w:r w:rsidR="00F82212" w:rsidRPr="00BA04DC">
        <w:t>-19 geçirmek</w:t>
      </w:r>
      <w:r w:rsidR="004D3ACB" w:rsidRPr="00BA04DC">
        <w:t xml:space="preserve"> </w:t>
      </w:r>
      <w:r w:rsidR="00D86589" w:rsidRPr="00BA04DC">
        <w:t>ise özellikle</w:t>
      </w:r>
      <w:r w:rsidR="00F82212" w:rsidRPr="00BA04DC">
        <w:t xml:space="preserve"> risklidir.</w:t>
      </w:r>
    </w:p>
    <w:p w14:paraId="68D598B3" w14:textId="5C679846" w:rsidR="00F82212" w:rsidRPr="00BA04DC" w:rsidRDefault="00F82212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 xml:space="preserve">Diyabet, bağışıklık </w:t>
      </w:r>
      <w:r w:rsidR="00D86589" w:rsidRPr="00BA04DC">
        <w:t>problemleri, yüksek</w:t>
      </w:r>
      <w:r w:rsidRPr="00BA04DC">
        <w:t xml:space="preserve"> tansiyonu </w:t>
      </w:r>
      <w:r w:rsidR="00D86589" w:rsidRPr="00BA04DC">
        <w:t>olan,</w:t>
      </w:r>
      <w:r w:rsidRPr="00BA04DC">
        <w:t xml:space="preserve"> astımı</w:t>
      </w:r>
      <w:r w:rsidR="004A26D0" w:rsidRPr="00BA04DC">
        <w:t>,</w:t>
      </w:r>
      <w:r w:rsidR="00655444" w:rsidRPr="00BA04DC">
        <w:t xml:space="preserve"> </w:t>
      </w:r>
      <w:r w:rsidR="004A26D0" w:rsidRPr="00BA04DC">
        <w:t xml:space="preserve">böbrek </w:t>
      </w:r>
      <w:r w:rsidR="00D86589" w:rsidRPr="00BA04DC">
        <w:t>hastalığı olan</w:t>
      </w:r>
      <w:r w:rsidRPr="00BA04DC">
        <w:t xml:space="preserve"> gebeler ile fazla kilosu olan,</w:t>
      </w:r>
      <w:r w:rsidR="00655444" w:rsidRPr="00BA04DC">
        <w:t xml:space="preserve"> </w:t>
      </w:r>
      <w:r w:rsidRPr="00BA04DC">
        <w:t>35 yaş üzerindeki ve 28.</w:t>
      </w:r>
      <w:r w:rsidR="00527227">
        <w:t xml:space="preserve"> </w:t>
      </w:r>
      <w:r w:rsidRPr="00BA04DC">
        <w:t>haftadan sonraki gebeler</w:t>
      </w:r>
      <w:r w:rsidR="004A26D0" w:rsidRPr="00BA04DC">
        <w:t xml:space="preserve"> ve sağlık çalışanı </w:t>
      </w:r>
      <w:r w:rsidR="00D86589" w:rsidRPr="00BA04DC">
        <w:t>gebeler daha</w:t>
      </w:r>
      <w:r w:rsidRPr="00BA04DC">
        <w:t xml:space="preserve"> risklidir ve aşılanmaları kuvvetle önerilmelidir.</w:t>
      </w:r>
    </w:p>
    <w:p w14:paraId="6BF92BE5" w14:textId="0D499677" w:rsidR="00E2292D" w:rsidRPr="00BA04DC" w:rsidRDefault="00E2292D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Amerika Jinekoloji Derneği ve İngiltere Sağlık Otoritesi gebelerin aşılanmasını önermektedir</w:t>
      </w:r>
      <w:r w:rsidR="00527227">
        <w:t>.</w:t>
      </w:r>
      <w:r w:rsidRPr="00BA04DC">
        <w:t xml:space="preserve"> </w:t>
      </w:r>
    </w:p>
    <w:p w14:paraId="5E3DA0E1" w14:textId="6AFDD290" w:rsidR="00F82212" w:rsidRPr="00BA04DC" w:rsidRDefault="00F82212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Gebe kalmak isteyenlerin aşılanmasında ise hiçbir sıkıntı bulunmamaktadır.</w:t>
      </w:r>
    </w:p>
    <w:p w14:paraId="2683C651" w14:textId="4A7BC291" w:rsidR="00F82212" w:rsidRPr="00BA04DC" w:rsidRDefault="00F82212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Aşılandı</w:t>
      </w:r>
      <w:r w:rsidR="004D3ACB" w:rsidRPr="00BA04DC">
        <w:t xml:space="preserve">ktan </w:t>
      </w:r>
      <w:r w:rsidR="00D86589" w:rsidRPr="00BA04DC">
        <w:t>sonra tesadüfen</w:t>
      </w:r>
      <w:r w:rsidRPr="00BA04DC">
        <w:t xml:space="preserve"> gebe olduğun</w:t>
      </w:r>
      <w:r w:rsidR="004D3ACB" w:rsidRPr="00BA04DC">
        <w:t xml:space="preserve">u öğrenenlerin </w:t>
      </w:r>
      <w:r w:rsidR="009916C8" w:rsidRPr="00BA04DC">
        <w:t>endişelenmelerine gerek</w:t>
      </w:r>
      <w:r w:rsidR="004D3ACB" w:rsidRPr="00BA04DC">
        <w:t xml:space="preserve"> yoktur.</w:t>
      </w:r>
      <w:r w:rsidRPr="00BA04DC">
        <w:t xml:space="preserve"> </w:t>
      </w:r>
    </w:p>
    <w:p w14:paraId="7B04FDD5" w14:textId="5B1E0F52" w:rsidR="004D3ACB" w:rsidRPr="00BA04DC" w:rsidRDefault="00D86589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Aşılar, gebeliğin</w:t>
      </w:r>
      <w:r w:rsidR="00F82212" w:rsidRPr="00BA04DC">
        <w:t xml:space="preserve"> başından itibaren uygulanabilir. </w:t>
      </w:r>
    </w:p>
    <w:p w14:paraId="5F15E1AF" w14:textId="0B6641F1" w:rsidR="004D3ACB" w:rsidRPr="00BA04DC" w:rsidRDefault="004D3ACB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 xml:space="preserve">Ancak gebeliğin ilk </w:t>
      </w:r>
      <w:r w:rsidR="00D86589" w:rsidRPr="00BA04DC">
        <w:t>dönemi, kendiliğinden</w:t>
      </w:r>
      <w:r w:rsidRPr="00BA04DC">
        <w:t xml:space="preserve"> düşüklerin en sık görüldüğü dönem </w:t>
      </w:r>
      <w:r w:rsidR="00D86589" w:rsidRPr="00BA04DC">
        <w:t>olduğundan aşılama</w:t>
      </w:r>
      <w:r w:rsidRPr="00BA04DC">
        <w:t xml:space="preserve"> ile ilişkilendirilmemes</w:t>
      </w:r>
      <w:r w:rsidR="0000442E">
        <w:t>i için ilk 12-16 hafta beklene</w:t>
      </w:r>
      <w:r w:rsidRPr="00BA04DC">
        <w:t>bilir</w:t>
      </w:r>
      <w:r w:rsidR="00527227">
        <w:t>.</w:t>
      </w:r>
    </w:p>
    <w:p w14:paraId="5023FBDA" w14:textId="3BEF0909" w:rsidR="00FF7CFB" w:rsidRPr="00BA04DC" w:rsidRDefault="004D3ACB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 xml:space="preserve">Özellikle gebeliğin üçüncü döneminde </w:t>
      </w:r>
      <w:r w:rsidR="00527227">
        <w:t>aşılama</w:t>
      </w:r>
      <w:r w:rsidRPr="00BA04DC">
        <w:t xml:space="preserve"> çok önemlidir.</w:t>
      </w:r>
    </w:p>
    <w:p w14:paraId="5963FA93" w14:textId="77777777" w:rsidR="0000442E" w:rsidRDefault="0000442E" w:rsidP="00527227">
      <w:pPr>
        <w:pStyle w:val="NormalWeb"/>
        <w:shd w:val="clear" w:color="auto" w:fill="FFFFFF"/>
        <w:spacing w:before="120" w:beforeAutospacing="0" w:after="120" w:afterAutospacing="0"/>
        <w:rPr>
          <w:b/>
          <w:bCs/>
        </w:rPr>
      </w:pPr>
    </w:p>
    <w:p w14:paraId="55618816" w14:textId="29F11AEC" w:rsidR="004A26D0" w:rsidRPr="00BA04DC" w:rsidRDefault="0000442E" w:rsidP="00527227">
      <w:pPr>
        <w:pStyle w:val="NormalWeb"/>
        <w:shd w:val="clear" w:color="auto" w:fill="FFFFFF"/>
        <w:spacing w:before="120" w:beforeAutospacing="0" w:after="120" w:afterAutospacing="0"/>
        <w:rPr>
          <w:b/>
          <w:bCs/>
        </w:rPr>
      </w:pPr>
      <w:r w:rsidRPr="00BA04DC">
        <w:rPr>
          <w:b/>
          <w:bCs/>
        </w:rPr>
        <w:t xml:space="preserve">Emzirirken Aşılanmak </w:t>
      </w:r>
    </w:p>
    <w:p w14:paraId="0F2AECD9" w14:textId="4F3B3B4B" w:rsidR="0041005E" w:rsidRPr="00BA04DC" w:rsidRDefault="0041005E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Emzirirken aşılanmanın sakıncası yoktur. Emzirmeye de devam edilmelidir.</w:t>
      </w:r>
    </w:p>
    <w:p w14:paraId="32C38BD8" w14:textId="2CBD92DD" w:rsidR="0041005E" w:rsidRDefault="0041005E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Son raporlar, anne sütüne geçen antikorların bebeği de koruyabileceğini bildirmektedir.</w:t>
      </w:r>
    </w:p>
    <w:p w14:paraId="21A2878F" w14:textId="77777777" w:rsidR="0000442E" w:rsidRPr="00BA04DC" w:rsidRDefault="0000442E" w:rsidP="00527227">
      <w:pPr>
        <w:pStyle w:val="NormalWeb"/>
        <w:shd w:val="clear" w:color="auto" w:fill="FFFFFF"/>
        <w:spacing w:before="120" w:beforeAutospacing="0" w:after="120" w:afterAutospacing="0"/>
      </w:pPr>
    </w:p>
    <w:p w14:paraId="7FB7F096" w14:textId="2F0FD565" w:rsidR="0041005E" w:rsidRPr="00BA04DC" w:rsidRDefault="0000442E" w:rsidP="00527227">
      <w:pPr>
        <w:pStyle w:val="NormalWeb"/>
        <w:shd w:val="clear" w:color="auto" w:fill="FFFFFF"/>
        <w:spacing w:before="120" w:beforeAutospacing="0" w:after="120" w:afterAutospacing="0"/>
        <w:rPr>
          <w:b/>
          <w:bCs/>
        </w:rPr>
      </w:pPr>
      <w:r w:rsidRPr="00BA04DC">
        <w:rPr>
          <w:b/>
          <w:bCs/>
        </w:rPr>
        <w:t xml:space="preserve">Aşılar Kısır Yapar </w:t>
      </w:r>
      <w:r>
        <w:rPr>
          <w:b/>
          <w:bCs/>
        </w:rPr>
        <w:t>m</w:t>
      </w:r>
      <w:r w:rsidRPr="00BA04DC">
        <w:rPr>
          <w:b/>
          <w:bCs/>
        </w:rPr>
        <w:t>ı?</w:t>
      </w:r>
    </w:p>
    <w:p w14:paraId="4BE79F2C" w14:textId="6594326D" w:rsidR="0041005E" w:rsidRDefault="00527227" w:rsidP="00527227">
      <w:pPr>
        <w:pStyle w:val="NormalWeb"/>
        <w:shd w:val="clear" w:color="auto" w:fill="FFFFFF"/>
        <w:spacing w:before="120" w:beforeAutospacing="0" w:after="120" w:afterAutospacing="0"/>
      </w:pPr>
      <w:r>
        <w:t>Y</w:t>
      </w:r>
      <w:r w:rsidR="008960D1" w:rsidRPr="00BA04DC">
        <w:t>apıl</w:t>
      </w:r>
      <w:r>
        <w:t>an</w:t>
      </w:r>
      <w:r w:rsidR="008960D1" w:rsidRPr="00BA04DC">
        <w:t xml:space="preserve"> bir çalışma</w:t>
      </w:r>
      <w:r>
        <w:t>,</w:t>
      </w:r>
      <w:r w:rsidR="008960D1" w:rsidRPr="00BA04DC">
        <w:t xml:space="preserve"> erkeklerde aşılanmanın semen kalitesine olumsuz bir etkisi olmadığını</w:t>
      </w:r>
      <w:r w:rsidR="00C759EF" w:rsidRPr="00BA04DC">
        <w:t xml:space="preserve">, hatta olumlu bazı etkiler </w:t>
      </w:r>
      <w:r w:rsidR="00D86589" w:rsidRPr="00BA04DC">
        <w:t>gözlendiğini ortaya</w:t>
      </w:r>
      <w:r w:rsidR="008960D1" w:rsidRPr="00BA04DC">
        <w:t xml:space="preserve"> koymaktadır.</w:t>
      </w:r>
    </w:p>
    <w:p w14:paraId="433056EB" w14:textId="77777777" w:rsidR="00527227" w:rsidRPr="00BA04DC" w:rsidRDefault="00527227" w:rsidP="00527227">
      <w:pPr>
        <w:pStyle w:val="NormalWeb"/>
        <w:shd w:val="clear" w:color="auto" w:fill="FFFFFF"/>
        <w:spacing w:before="120" w:beforeAutospacing="0" w:after="120" w:afterAutospacing="0"/>
      </w:pPr>
    </w:p>
    <w:p w14:paraId="40D6C626" w14:textId="15E15328" w:rsidR="008960D1" w:rsidRPr="00BA04DC" w:rsidRDefault="0000442E" w:rsidP="00527227">
      <w:pPr>
        <w:pStyle w:val="NormalWeb"/>
        <w:shd w:val="clear" w:color="auto" w:fill="FFFFFF"/>
        <w:spacing w:before="120" w:beforeAutospacing="0" w:after="120" w:afterAutospacing="0"/>
        <w:rPr>
          <w:b/>
          <w:bCs/>
        </w:rPr>
      </w:pPr>
      <w:r w:rsidRPr="00BA04DC">
        <w:rPr>
          <w:b/>
          <w:bCs/>
        </w:rPr>
        <w:t xml:space="preserve">Aşılar Elektromanyetik Alan Yaratır </w:t>
      </w:r>
      <w:r>
        <w:rPr>
          <w:b/>
          <w:bCs/>
        </w:rPr>
        <w:t>m</w:t>
      </w:r>
      <w:r w:rsidRPr="00BA04DC">
        <w:rPr>
          <w:b/>
          <w:bCs/>
        </w:rPr>
        <w:t>ı?</w:t>
      </w:r>
    </w:p>
    <w:p w14:paraId="2D11C569" w14:textId="46973A14" w:rsidR="008960D1" w:rsidRPr="00BA04DC" w:rsidRDefault="008960D1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H</w:t>
      </w:r>
      <w:r w:rsidR="00527227" w:rsidRPr="00BA04DC">
        <w:t>ayır</w:t>
      </w:r>
      <w:r w:rsidRPr="00BA04DC">
        <w:t>.</w:t>
      </w:r>
    </w:p>
    <w:p w14:paraId="3083525C" w14:textId="451389C5" w:rsidR="00527227" w:rsidRDefault="008960D1" w:rsidP="00527227">
      <w:pPr>
        <w:pStyle w:val="NormalWeb"/>
        <w:shd w:val="clear" w:color="auto" w:fill="FFFFFF"/>
        <w:spacing w:before="120" w:beforeAutospacing="0" w:after="120" w:afterAutospacing="0"/>
      </w:pPr>
      <w:r w:rsidRPr="00BA04DC">
        <w:t>Hiçbir COVID aşısının içeriğinde elektromany</w:t>
      </w:r>
      <w:r w:rsidR="00527227">
        <w:t xml:space="preserve">etik alan yaratacak bir elemen </w:t>
      </w:r>
      <w:r w:rsidRPr="00BA04DC">
        <w:t>bulunmamaktadır.</w:t>
      </w:r>
    </w:p>
    <w:p w14:paraId="19993544" w14:textId="77777777" w:rsidR="0000442E" w:rsidRDefault="0000442E" w:rsidP="00527227">
      <w:pPr>
        <w:pStyle w:val="NormalWeb"/>
        <w:shd w:val="clear" w:color="auto" w:fill="FFFFFF"/>
        <w:spacing w:before="120" w:beforeAutospacing="0" w:after="120" w:afterAutospacing="0"/>
      </w:pPr>
    </w:p>
    <w:p w14:paraId="259D3E5B" w14:textId="77777777" w:rsidR="0000442E" w:rsidRPr="00527227" w:rsidRDefault="0000442E" w:rsidP="00527227">
      <w:pPr>
        <w:pStyle w:val="NormalWeb"/>
        <w:shd w:val="clear" w:color="auto" w:fill="FFFFFF"/>
        <w:spacing w:before="120" w:beforeAutospacing="0" w:after="120" w:afterAutospacing="0"/>
      </w:pPr>
    </w:p>
    <w:p w14:paraId="3653DEC5" w14:textId="3F88054C" w:rsidR="00C759EF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lastRenderedPageBreak/>
        <w:t xml:space="preserve">Hastalık Geçirdim, Aşılanmalı </w:t>
      </w:r>
      <w:r>
        <w:rPr>
          <w:rFonts w:ascii="Times New Roman" w:hAnsi="Times New Roman" w:cs="Times New Roman"/>
          <w:b/>
          <w:bCs/>
        </w:rPr>
        <w:t>m</w:t>
      </w:r>
      <w:r w:rsidRPr="00BA04DC">
        <w:rPr>
          <w:rFonts w:ascii="Times New Roman" w:hAnsi="Times New Roman" w:cs="Times New Roman"/>
          <w:b/>
          <w:bCs/>
        </w:rPr>
        <w:t>ıyım?</w:t>
      </w:r>
    </w:p>
    <w:p w14:paraId="63EAD572" w14:textId="430B6562" w:rsidR="00527227" w:rsidRPr="00527227" w:rsidRDefault="00527227" w:rsidP="00527227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Pr="00527227">
        <w:rPr>
          <w:rFonts w:ascii="Times New Roman" w:hAnsi="Times New Roman" w:cs="Times New Roman"/>
          <w:bCs/>
        </w:rPr>
        <w:t>vet</w:t>
      </w:r>
      <w:r>
        <w:rPr>
          <w:rFonts w:ascii="Times New Roman" w:hAnsi="Times New Roman" w:cs="Times New Roman"/>
          <w:bCs/>
        </w:rPr>
        <w:t>.</w:t>
      </w:r>
    </w:p>
    <w:p w14:paraId="77A838D1" w14:textId="7BC35A26" w:rsidR="00527227" w:rsidRPr="00BA04DC" w:rsidRDefault="00C759EF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Doğal enfeksiyona bağlı bağışıklığın </w:t>
      </w:r>
      <w:r w:rsidR="00D86589" w:rsidRPr="00BA04DC">
        <w:rPr>
          <w:rFonts w:ascii="Times New Roman" w:hAnsi="Times New Roman" w:cs="Times New Roman"/>
        </w:rPr>
        <w:t>süresinin, en</w:t>
      </w:r>
      <w:r w:rsidRPr="00BA04DC">
        <w:rPr>
          <w:rFonts w:ascii="Times New Roman" w:hAnsi="Times New Roman" w:cs="Times New Roman"/>
        </w:rPr>
        <w:t xml:space="preserve"> az </w:t>
      </w:r>
      <w:r w:rsidR="00527227">
        <w:rPr>
          <w:rFonts w:ascii="Times New Roman" w:hAnsi="Times New Roman" w:cs="Times New Roman"/>
        </w:rPr>
        <w:t>üç-altı</w:t>
      </w:r>
      <w:r w:rsidRPr="00BA04DC">
        <w:rPr>
          <w:rFonts w:ascii="Times New Roman" w:hAnsi="Times New Roman" w:cs="Times New Roman"/>
        </w:rPr>
        <w:t xml:space="preserve"> ay olduğu düşünülmekle birlikte tam olarak</w:t>
      </w:r>
      <w:r w:rsidR="00FF0048" w:rsidRPr="00BA04DC">
        <w:rPr>
          <w:rFonts w:ascii="Times New Roman" w:hAnsi="Times New Roman" w:cs="Times New Roman"/>
        </w:rPr>
        <w:t xml:space="preserve"> ne kadar </w:t>
      </w:r>
      <w:r w:rsidR="00D86589" w:rsidRPr="00BA04DC">
        <w:rPr>
          <w:rFonts w:ascii="Times New Roman" w:hAnsi="Times New Roman" w:cs="Times New Roman"/>
        </w:rPr>
        <w:t>sürebileceği bilinmemektedir</w:t>
      </w:r>
      <w:r w:rsidR="00527227">
        <w:rPr>
          <w:rFonts w:ascii="Times New Roman" w:hAnsi="Times New Roman" w:cs="Times New Roman"/>
        </w:rPr>
        <w:t>.</w:t>
      </w:r>
    </w:p>
    <w:p w14:paraId="186D0AEE" w14:textId="38FB56DC" w:rsidR="008032C9" w:rsidRPr="00BA04DC" w:rsidRDefault="008032C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Aşı ile güçlü bir bağışıklık tepkisi oluşmakta ve daha uzun süreli olacağı öngörülmektedir</w:t>
      </w:r>
      <w:r w:rsidR="00527227">
        <w:rPr>
          <w:rFonts w:ascii="Times New Roman" w:hAnsi="Times New Roman" w:cs="Times New Roman"/>
        </w:rPr>
        <w:t>.</w:t>
      </w:r>
    </w:p>
    <w:p w14:paraId="6E548EA8" w14:textId="0D259E17" w:rsidR="008032C9" w:rsidRPr="00BA04DC" w:rsidRDefault="008032C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Ha</w:t>
      </w:r>
      <w:r w:rsidR="00527227">
        <w:rPr>
          <w:rFonts w:ascii="Times New Roman" w:hAnsi="Times New Roman" w:cs="Times New Roman"/>
        </w:rPr>
        <w:t xml:space="preserve">stalık ile ilişkili “izolasyon” </w:t>
      </w:r>
      <w:r w:rsidRPr="00BA04DC">
        <w:rPr>
          <w:rFonts w:ascii="Times New Roman" w:hAnsi="Times New Roman" w:cs="Times New Roman"/>
        </w:rPr>
        <w:t xml:space="preserve">süreci </w:t>
      </w:r>
      <w:r w:rsidR="00D86589" w:rsidRPr="00BA04DC">
        <w:rPr>
          <w:rFonts w:ascii="Times New Roman" w:hAnsi="Times New Roman" w:cs="Times New Roman"/>
        </w:rPr>
        <w:t>bittiğinde hemen</w:t>
      </w:r>
      <w:r w:rsidRPr="00BA04DC">
        <w:rPr>
          <w:rFonts w:ascii="Times New Roman" w:hAnsi="Times New Roman" w:cs="Times New Roman"/>
        </w:rPr>
        <w:t xml:space="preserve"> aşılan</w:t>
      </w:r>
      <w:r w:rsidR="00FF0048" w:rsidRPr="00BA04DC">
        <w:rPr>
          <w:rFonts w:ascii="Times New Roman" w:hAnsi="Times New Roman" w:cs="Times New Roman"/>
        </w:rPr>
        <w:t>manızda bir sakınca bulunmamaktadır.</w:t>
      </w:r>
    </w:p>
    <w:p w14:paraId="6C94212F" w14:textId="08C67A9A" w:rsidR="00FF0048" w:rsidRPr="00BA04DC" w:rsidRDefault="00FF0048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Ancak </w:t>
      </w:r>
      <w:r w:rsidR="00527227">
        <w:rPr>
          <w:rFonts w:ascii="Times New Roman" w:hAnsi="Times New Roman" w:cs="Times New Roman"/>
        </w:rPr>
        <w:t xml:space="preserve">üç aydan önce reenfeksiyon </w:t>
      </w:r>
      <w:r w:rsidRPr="00BA04DC">
        <w:rPr>
          <w:rFonts w:ascii="Times New Roman" w:hAnsi="Times New Roman" w:cs="Times New Roman"/>
        </w:rPr>
        <w:t>(tekrar yakalanma riski) olmadığından,</w:t>
      </w:r>
      <w:r w:rsidR="00D86589" w:rsidRPr="00BA04DC">
        <w:rPr>
          <w:rFonts w:ascii="Times New Roman" w:hAnsi="Times New Roman" w:cs="Times New Roman"/>
        </w:rPr>
        <w:t xml:space="preserve"> </w:t>
      </w:r>
      <w:r w:rsidRPr="00BA04DC">
        <w:rPr>
          <w:rFonts w:ascii="Times New Roman" w:hAnsi="Times New Roman" w:cs="Times New Roman"/>
        </w:rPr>
        <w:t xml:space="preserve">aşılanmak için </w:t>
      </w:r>
      <w:r w:rsidR="00527227">
        <w:rPr>
          <w:rFonts w:ascii="Times New Roman" w:hAnsi="Times New Roman" w:cs="Times New Roman"/>
        </w:rPr>
        <w:t>üç</w:t>
      </w:r>
      <w:r w:rsidRPr="00BA04DC">
        <w:rPr>
          <w:rFonts w:ascii="Times New Roman" w:hAnsi="Times New Roman" w:cs="Times New Roman"/>
        </w:rPr>
        <w:t xml:space="preserve"> ay beklemenin bir sakıncası yoktur.</w:t>
      </w:r>
    </w:p>
    <w:p w14:paraId="52650B66" w14:textId="1EBD9D17" w:rsidR="00254927" w:rsidRDefault="008032C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Ancak Multisistem Inflamatuvar Sendrom geçiren erişkin ve çocuklarda</w:t>
      </w:r>
      <w:r w:rsidR="00FF0048" w:rsidRPr="00BA04DC">
        <w:rPr>
          <w:rFonts w:ascii="Times New Roman" w:hAnsi="Times New Roman" w:cs="Times New Roman"/>
        </w:rPr>
        <w:t xml:space="preserve">, </w:t>
      </w:r>
      <w:r w:rsidR="00D86589" w:rsidRPr="00BA04DC">
        <w:rPr>
          <w:rFonts w:ascii="Times New Roman" w:hAnsi="Times New Roman" w:cs="Times New Roman"/>
        </w:rPr>
        <w:t>mutlaka en</w:t>
      </w:r>
      <w:r w:rsidR="00FF0048" w:rsidRPr="00BA04DC">
        <w:rPr>
          <w:rFonts w:ascii="Times New Roman" w:hAnsi="Times New Roman" w:cs="Times New Roman"/>
        </w:rPr>
        <w:t xml:space="preserve"> </w:t>
      </w:r>
      <w:r w:rsidR="00D86589" w:rsidRPr="00BA04DC">
        <w:rPr>
          <w:rFonts w:ascii="Times New Roman" w:hAnsi="Times New Roman" w:cs="Times New Roman"/>
        </w:rPr>
        <w:t xml:space="preserve">az </w:t>
      </w:r>
      <w:r w:rsidR="00527227">
        <w:rPr>
          <w:rFonts w:ascii="Times New Roman" w:hAnsi="Times New Roman" w:cs="Times New Roman"/>
        </w:rPr>
        <w:t>üç</w:t>
      </w:r>
      <w:r w:rsidRPr="00BA04DC">
        <w:rPr>
          <w:rFonts w:ascii="Times New Roman" w:hAnsi="Times New Roman" w:cs="Times New Roman"/>
        </w:rPr>
        <w:t xml:space="preserve"> ay beklenildikten sonra aşılanma önerilmektedir.</w:t>
      </w:r>
    </w:p>
    <w:p w14:paraId="6B4039D8" w14:textId="77777777" w:rsidR="00527227" w:rsidRPr="00527227" w:rsidRDefault="00527227" w:rsidP="00527227">
      <w:pPr>
        <w:spacing w:before="120" w:after="120"/>
        <w:rPr>
          <w:rFonts w:ascii="Times New Roman" w:hAnsi="Times New Roman" w:cs="Times New Roman"/>
        </w:rPr>
      </w:pPr>
    </w:p>
    <w:p w14:paraId="1CC13037" w14:textId="5D15C1D4" w:rsidR="00781F27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Hastalığı Geçiriyorken Aşılanabilir </w:t>
      </w:r>
      <w:r>
        <w:rPr>
          <w:rFonts w:ascii="Times New Roman" w:hAnsi="Times New Roman" w:cs="Times New Roman"/>
          <w:b/>
          <w:bCs/>
        </w:rPr>
        <w:t>m</w:t>
      </w:r>
      <w:r w:rsidRPr="00BA04DC">
        <w:rPr>
          <w:rFonts w:ascii="Times New Roman" w:hAnsi="Times New Roman" w:cs="Times New Roman"/>
          <w:b/>
          <w:bCs/>
        </w:rPr>
        <w:t>iyim?</w:t>
      </w:r>
    </w:p>
    <w:p w14:paraId="454156CE" w14:textId="19F8000B" w:rsidR="00781F27" w:rsidRPr="00BA04DC" w:rsidRDefault="00781F27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İyileşene kadar aşılanmayı ertelemelisiniz</w:t>
      </w:r>
      <w:r w:rsidR="00527227">
        <w:rPr>
          <w:rFonts w:ascii="Times New Roman" w:hAnsi="Times New Roman" w:cs="Times New Roman"/>
        </w:rPr>
        <w:t>.</w:t>
      </w:r>
      <w:r w:rsidRPr="00BA04DC">
        <w:rPr>
          <w:rFonts w:ascii="Times New Roman" w:hAnsi="Times New Roman" w:cs="Times New Roman"/>
        </w:rPr>
        <w:t xml:space="preserve"> </w:t>
      </w:r>
    </w:p>
    <w:p w14:paraId="20302824" w14:textId="7C2C7336" w:rsidR="00254927" w:rsidRPr="00BA04DC" w:rsidRDefault="00254927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Bu yalnızca COVID değil tüm aşılar için de böyledir.</w:t>
      </w:r>
    </w:p>
    <w:p w14:paraId="29FC6C9C" w14:textId="0D687B71" w:rsidR="00652E5A" w:rsidRDefault="00781F27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Ama, </w:t>
      </w:r>
      <w:r w:rsidR="00254927" w:rsidRPr="00BA04DC">
        <w:rPr>
          <w:rFonts w:ascii="Times New Roman" w:hAnsi="Times New Roman" w:cs="Times New Roman"/>
        </w:rPr>
        <w:t>h</w:t>
      </w:r>
      <w:r w:rsidRPr="00BA04DC">
        <w:rPr>
          <w:rFonts w:ascii="Times New Roman" w:hAnsi="Times New Roman" w:cs="Times New Roman"/>
        </w:rPr>
        <w:t>asta olduğunuzu bilmeden aşılanmış olmanız risk taşımamaktadır</w:t>
      </w:r>
      <w:r w:rsidR="00254927" w:rsidRPr="00BA04DC">
        <w:rPr>
          <w:rFonts w:ascii="Times New Roman" w:hAnsi="Times New Roman" w:cs="Times New Roman"/>
        </w:rPr>
        <w:t>, çünk</w:t>
      </w:r>
      <w:r w:rsidR="00655444" w:rsidRPr="00BA04DC">
        <w:rPr>
          <w:rFonts w:ascii="Times New Roman" w:hAnsi="Times New Roman" w:cs="Times New Roman"/>
        </w:rPr>
        <w:t>ü</w:t>
      </w:r>
      <w:r w:rsidR="00254927" w:rsidRPr="00BA04DC">
        <w:rPr>
          <w:rFonts w:ascii="Times New Roman" w:hAnsi="Times New Roman" w:cs="Times New Roman"/>
        </w:rPr>
        <w:t xml:space="preserve"> mRNA aşılarının </w:t>
      </w:r>
      <w:r w:rsidR="009916C8" w:rsidRPr="00BA04DC">
        <w:rPr>
          <w:rFonts w:ascii="Times New Roman" w:hAnsi="Times New Roman" w:cs="Times New Roman"/>
        </w:rPr>
        <w:t>çalışmalarında, belirtisiz</w:t>
      </w:r>
      <w:r w:rsidR="00254927" w:rsidRPr="00BA04DC">
        <w:rPr>
          <w:rFonts w:ascii="Times New Roman" w:hAnsi="Times New Roman" w:cs="Times New Roman"/>
        </w:rPr>
        <w:t xml:space="preserve"> hasta olanlar dışlanmamış ve aşı etki ve güvenliği açısından</w:t>
      </w:r>
      <w:r w:rsidR="00FF0048" w:rsidRPr="00BA04DC">
        <w:rPr>
          <w:rFonts w:ascii="Times New Roman" w:hAnsi="Times New Roman" w:cs="Times New Roman"/>
        </w:rPr>
        <w:t xml:space="preserve"> da </w:t>
      </w:r>
      <w:r w:rsidR="00254927" w:rsidRPr="00BA04DC">
        <w:rPr>
          <w:rFonts w:ascii="Times New Roman" w:hAnsi="Times New Roman" w:cs="Times New Roman"/>
        </w:rPr>
        <w:t>bir soruna yol açmamıştır.</w:t>
      </w:r>
    </w:p>
    <w:p w14:paraId="7C5452B9" w14:textId="77777777" w:rsidR="00527227" w:rsidRPr="00BA04DC" w:rsidRDefault="00527227" w:rsidP="00527227">
      <w:pPr>
        <w:spacing w:before="120" w:after="120"/>
        <w:rPr>
          <w:rFonts w:ascii="Times New Roman" w:hAnsi="Times New Roman" w:cs="Times New Roman"/>
        </w:rPr>
      </w:pPr>
    </w:p>
    <w:p w14:paraId="039E1F0D" w14:textId="6506ED1A" w:rsidR="00652E5A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>Covıd-19 Hastası</w:t>
      </w:r>
      <w:r>
        <w:rPr>
          <w:rFonts w:ascii="Times New Roman" w:hAnsi="Times New Roman" w:cs="Times New Roman"/>
          <w:b/>
          <w:bCs/>
        </w:rPr>
        <w:t>yla Temasım Oldu, Aşılanabilir m</w:t>
      </w:r>
      <w:r w:rsidRPr="00BA04DC">
        <w:rPr>
          <w:rFonts w:ascii="Times New Roman" w:hAnsi="Times New Roman" w:cs="Times New Roman"/>
          <w:b/>
          <w:bCs/>
        </w:rPr>
        <w:t>iyim?</w:t>
      </w:r>
    </w:p>
    <w:p w14:paraId="2D4A6EF7" w14:textId="7C411FAC" w:rsidR="00652E5A" w:rsidRPr="00BA04DC" w:rsidRDefault="00D8658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Aşılanmak, bu</w:t>
      </w:r>
      <w:r w:rsidR="00652E5A" w:rsidRPr="00BA04DC">
        <w:rPr>
          <w:rFonts w:ascii="Times New Roman" w:hAnsi="Times New Roman" w:cs="Times New Roman"/>
        </w:rPr>
        <w:t xml:space="preserve"> temastan kaynaklı olarak hasta </w:t>
      </w:r>
      <w:r w:rsidR="009916C8" w:rsidRPr="00BA04DC">
        <w:rPr>
          <w:rFonts w:ascii="Times New Roman" w:hAnsi="Times New Roman" w:cs="Times New Roman"/>
        </w:rPr>
        <w:t>olmanızı engellemez</w:t>
      </w:r>
      <w:r w:rsidR="00652E5A" w:rsidRPr="00BA04DC">
        <w:rPr>
          <w:rFonts w:ascii="Times New Roman" w:hAnsi="Times New Roman" w:cs="Times New Roman"/>
        </w:rPr>
        <w:t>.</w:t>
      </w:r>
    </w:p>
    <w:p w14:paraId="248E10E6" w14:textId="1824EA27" w:rsidR="00652E5A" w:rsidRDefault="00652E5A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Aşılanmak için karantina sürenizin bitimini </w:t>
      </w:r>
      <w:r w:rsidR="00D86589" w:rsidRPr="00BA04DC">
        <w:rPr>
          <w:rFonts w:ascii="Times New Roman" w:hAnsi="Times New Roman" w:cs="Times New Roman"/>
        </w:rPr>
        <w:t>beklemeniz önerilmektedir</w:t>
      </w:r>
      <w:r w:rsidRPr="00BA04DC">
        <w:rPr>
          <w:rFonts w:ascii="Times New Roman" w:hAnsi="Times New Roman" w:cs="Times New Roman"/>
        </w:rPr>
        <w:t>.</w:t>
      </w:r>
    </w:p>
    <w:p w14:paraId="49F677A5" w14:textId="77777777" w:rsidR="00527227" w:rsidRPr="00BA04DC" w:rsidRDefault="00527227" w:rsidP="00527227">
      <w:pPr>
        <w:spacing w:before="120" w:after="120"/>
        <w:rPr>
          <w:rFonts w:ascii="Times New Roman" w:hAnsi="Times New Roman" w:cs="Times New Roman"/>
        </w:rPr>
      </w:pPr>
    </w:p>
    <w:p w14:paraId="33B34539" w14:textId="298E6EF5" w:rsidR="00652E5A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>İlk Doz Aşımı Olduktan Sonra C</w:t>
      </w:r>
      <w:r>
        <w:rPr>
          <w:rFonts w:ascii="Times New Roman" w:hAnsi="Times New Roman" w:cs="Times New Roman"/>
          <w:b/>
          <w:bCs/>
        </w:rPr>
        <w:t>OVID</w:t>
      </w:r>
      <w:r w:rsidRPr="00BA04DC">
        <w:rPr>
          <w:rFonts w:ascii="Times New Roman" w:hAnsi="Times New Roman" w:cs="Times New Roman"/>
          <w:b/>
          <w:bCs/>
        </w:rPr>
        <w:t xml:space="preserve"> Oldum, Nasıl Devam Etmeliyim?</w:t>
      </w:r>
    </w:p>
    <w:p w14:paraId="13859820" w14:textId="2F547240" w:rsidR="00652E5A" w:rsidRDefault="00D0297A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İyileşene kadar bekleyip ikinci doz aşınızı olun.</w:t>
      </w:r>
    </w:p>
    <w:p w14:paraId="0F58D920" w14:textId="77777777" w:rsidR="00527227" w:rsidRPr="00BA04DC" w:rsidRDefault="00527227" w:rsidP="0052722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183914F0" w14:textId="25CA89D1" w:rsidR="008032C9" w:rsidRPr="00BA04DC" w:rsidRDefault="00D0297A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>m</w:t>
      </w:r>
      <w:r w:rsidR="008032C9" w:rsidRPr="00BA04DC">
        <w:rPr>
          <w:rFonts w:ascii="Times New Roman" w:hAnsi="Times New Roman" w:cs="Times New Roman"/>
          <w:b/>
          <w:bCs/>
        </w:rPr>
        <w:t xml:space="preserve">RNA </w:t>
      </w:r>
      <w:r w:rsidR="0000442E" w:rsidRPr="00BA04DC">
        <w:rPr>
          <w:rFonts w:ascii="Times New Roman" w:hAnsi="Times New Roman" w:cs="Times New Roman"/>
          <w:b/>
          <w:bCs/>
        </w:rPr>
        <w:t>Aşıla</w:t>
      </w:r>
      <w:r w:rsidR="0000442E">
        <w:rPr>
          <w:rFonts w:ascii="Times New Roman" w:hAnsi="Times New Roman" w:cs="Times New Roman"/>
          <w:b/>
          <w:bCs/>
        </w:rPr>
        <w:t>rı Genetiğimi Değiştirebilir mi</w:t>
      </w:r>
      <w:r w:rsidR="0000442E" w:rsidRPr="00BA04DC">
        <w:rPr>
          <w:rFonts w:ascii="Times New Roman" w:hAnsi="Times New Roman" w:cs="Times New Roman"/>
          <w:b/>
          <w:bCs/>
        </w:rPr>
        <w:t>?</w:t>
      </w:r>
    </w:p>
    <w:p w14:paraId="4E73979E" w14:textId="483D640A" w:rsidR="004C00AC" w:rsidRPr="00527227" w:rsidRDefault="00527227" w:rsidP="00527227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Pr="00527227">
        <w:rPr>
          <w:rFonts w:ascii="Times New Roman" w:hAnsi="Times New Roman" w:cs="Times New Roman"/>
          <w:bCs/>
        </w:rPr>
        <w:t>ayır</w:t>
      </w:r>
      <w:r w:rsidR="007B40F8">
        <w:rPr>
          <w:rFonts w:ascii="Times New Roman" w:hAnsi="Times New Roman" w:cs="Times New Roman"/>
          <w:bCs/>
        </w:rPr>
        <w:t>.</w:t>
      </w:r>
    </w:p>
    <w:p w14:paraId="1AA3F773" w14:textId="38E5FD5F" w:rsidR="004C00AC" w:rsidRPr="00BA04DC" w:rsidRDefault="004C00AC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mRNA (ulak RNA) her gün işlevsel proteinleri kodlamak için milyonlarca kez </w:t>
      </w:r>
      <w:r w:rsidR="00456F5D" w:rsidRPr="00BA04DC">
        <w:rPr>
          <w:rFonts w:ascii="Times New Roman" w:hAnsi="Times New Roman" w:cs="Times New Roman"/>
        </w:rPr>
        <w:t>doğal ol</w:t>
      </w:r>
      <w:r w:rsidR="00655444" w:rsidRPr="00BA04DC">
        <w:rPr>
          <w:rFonts w:ascii="Times New Roman" w:hAnsi="Times New Roman" w:cs="Times New Roman"/>
        </w:rPr>
        <w:t>a</w:t>
      </w:r>
      <w:r w:rsidR="00456F5D" w:rsidRPr="00BA04DC">
        <w:rPr>
          <w:rFonts w:ascii="Times New Roman" w:hAnsi="Times New Roman" w:cs="Times New Roman"/>
        </w:rPr>
        <w:t xml:space="preserve">rak </w:t>
      </w:r>
      <w:r w:rsidRPr="00BA04DC">
        <w:rPr>
          <w:rFonts w:ascii="Times New Roman" w:hAnsi="Times New Roman" w:cs="Times New Roman"/>
        </w:rPr>
        <w:t>yaptığımız ve işlevini yap</w:t>
      </w:r>
      <w:r w:rsidR="00456F5D" w:rsidRPr="00BA04DC">
        <w:rPr>
          <w:rFonts w:ascii="Times New Roman" w:hAnsi="Times New Roman" w:cs="Times New Roman"/>
        </w:rPr>
        <w:t>ı</w:t>
      </w:r>
      <w:r w:rsidRPr="00BA04DC">
        <w:rPr>
          <w:rFonts w:ascii="Times New Roman" w:hAnsi="Times New Roman" w:cs="Times New Roman"/>
        </w:rPr>
        <w:t>nca da</w:t>
      </w:r>
      <w:r w:rsidR="007B40F8">
        <w:rPr>
          <w:rFonts w:ascii="Times New Roman" w:hAnsi="Times New Roman" w:cs="Times New Roman"/>
        </w:rPr>
        <w:t>kikalar içinde yok olan genetik</w:t>
      </w:r>
      <w:r w:rsidRPr="00BA04DC">
        <w:rPr>
          <w:rFonts w:ascii="Times New Roman" w:hAnsi="Times New Roman" w:cs="Times New Roman"/>
        </w:rPr>
        <w:t xml:space="preserve"> bir moleküldür.</w:t>
      </w:r>
    </w:p>
    <w:p w14:paraId="25934214" w14:textId="0382015E" w:rsidR="004C00AC" w:rsidRPr="00BA04DC" w:rsidRDefault="004C00AC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Aşı için kullanılan mRNA biraz daha dayanıklı olmakla birlikte saatler ve en fazla günler içinde yok edilmektedir.</w:t>
      </w:r>
    </w:p>
    <w:p w14:paraId="2D7B1C49" w14:textId="523E4C47" w:rsidR="004C00AC" w:rsidRDefault="00456F5D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mRNA’nın h</w:t>
      </w:r>
      <w:r w:rsidR="007B40F8">
        <w:rPr>
          <w:rFonts w:ascii="Times New Roman" w:hAnsi="Times New Roman" w:cs="Times New Roman"/>
        </w:rPr>
        <w:t>ücre çekirdeğimizdeki DNA’</w:t>
      </w:r>
      <w:r w:rsidR="004C00AC" w:rsidRPr="00BA04DC">
        <w:rPr>
          <w:rFonts w:ascii="Times New Roman" w:hAnsi="Times New Roman" w:cs="Times New Roman"/>
        </w:rPr>
        <w:t>ya geri dönebilmesi</w:t>
      </w:r>
      <w:r w:rsidR="007B40F8">
        <w:rPr>
          <w:rFonts w:ascii="Times New Roman" w:hAnsi="Times New Roman" w:cs="Times New Roman"/>
        </w:rPr>
        <w:t xml:space="preserve"> de zaten biyolojik olarak</w:t>
      </w:r>
      <w:r w:rsidR="004C00AC" w:rsidRPr="00BA04DC">
        <w:rPr>
          <w:rFonts w:ascii="Times New Roman" w:hAnsi="Times New Roman" w:cs="Times New Roman"/>
        </w:rPr>
        <w:t xml:space="preserve"> mümkün değildir.</w:t>
      </w:r>
    </w:p>
    <w:p w14:paraId="6A35E4F9" w14:textId="77777777" w:rsidR="007B40F8" w:rsidRPr="00BA04DC" w:rsidRDefault="007B40F8" w:rsidP="00527227">
      <w:pPr>
        <w:spacing w:before="120" w:after="120"/>
        <w:rPr>
          <w:rFonts w:ascii="Times New Roman" w:hAnsi="Times New Roman" w:cs="Times New Roman"/>
        </w:rPr>
      </w:pPr>
    </w:p>
    <w:p w14:paraId="1E44DEA7" w14:textId="67CD4B83" w:rsidR="008A0E5B" w:rsidRPr="00BA04DC" w:rsidRDefault="008A0E5B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COVID-19 </w:t>
      </w:r>
      <w:r w:rsidR="0000442E" w:rsidRPr="00BA04DC">
        <w:rPr>
          <w:rFonts w:ascii="Times New Roman" w:hAnsi="Times New Roman" w:cs="Times New Roman"/>
          <w:b/>
          <w:bCs/>
        </w:rPr>
        <w:t xml:space="preserve">Aşıları İle Diğer Aşıları Birlikte Verebilir </w:t>
      </w:r>
      <w:r w:rsidR="0000442E">
        <w:rPr>
          <w:rFonts w:ascii="Times New Roman" w:hAnsi="Times New Roman" w:cs="Times New Roman"/>
          <w:b/>
          <w:bCs/>
        </w:rPr>
        <w:t>m</w:t>
      </w:r>
      <w:r w:rsidR="0000442E" w:rsidRPr="00BA04DC">
        <w:rPr>
          <w:rFonts w:ascii="Times New Roman" w:hAnsi="Times New Roman" w:cs="Times New Roman"/>
          <w:b/>
          <w:bCs/>
        </w:rPr>
        <w:t>iyim</w:t>
      </w:r>
      <w:r w:rsidR="00D86589" w:rsidRPr="00BA04DC">
        <w:rPr>
          <w:rFonts w:ascii="Times New Roman" w:hAnsi="Times New Roman" w:cs="Times New Roman"/>
          <w:b/>
          <w:bCs/>
        </w:rPr>
        <w:t>?</w:t>
      </w:r>
    </w:p>
    <w:p w14:paraId="72803276" w14:textId="0B4D9A8D" w:rsidR="008A0E5B" w:rsidRPr="007B40F8" w:rsidRDefault="007B40F8" w:rsidP="00527227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Pr="007B40F8">
        <w:rPr>
          <w:rFonts w:ascii="Times New Roman" w:hAnsi="Times New Roman" w:cs="Times New Roman"/>
          <w:bCs/>
        </w:rPr>
        <w:t>vet</w:t>
      </w:r>
      <w:r>
        <w:rPr>
          <w:rFonts w:ascii="Times New Roman" w:hAnsi="Times New Roman" w:cs="Times New Roman"/>
          <w:bCs/>
        </w:rPr>
        <w:t>.</w:t>
      </w:r>
    </w:p>
    <w:p w14:paraId="4395DED2" w14:textId="6033F755" w:rsidR="008A0E5B" w:rsidRPr="00BA04DC" w:rsidRDefault="008A0E5B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lastRenderedPageBreak/>
        <w:t xml:space="preserve">Daha </w:t>
      </w:r>
      <w:r w:rsidR="00D86589" w:rsidRPr="00BA04DC">
        <w:rPr>
          <w:rFonts w:ascii="Times New Roman" w:hAnsi="Times New Roman" w:cs="Times New Roman"/>
        </w:rPr>
        <w:t>önce,</w:t>
      </w:r>
      <w:r w:rsidRPr="00BA04DC">
        <w:rPr>
          <w:rFonts w:ascii="Times New Roman" w:hAnsi="Times New Roman" w:cs="Times New Roman"/>
        </w:rPr>
        <w:t xml:space="preserve"> diğer aşılarla COVID aşısı arasında 14 gün </w:t>
      </w:r>
      <w:r w:rsidR="00D86589" w:rsidRPr="00BA04DC">
        <w:rPr>
          <w:rFonts w:ascii="Times New Roman" w:hAnsi="Times New Roman" w:cs="Times New Roman"/>
        </w:rPr>
        <w:t>aralık, yan</w:t>
      </w:r>
      <w:r w:rsidR="00FF0048" w:rsidRPr="00BA04DC">
        <w:rPr>
          <w:rFonts w:ascii="Times New Roman" w:hAnsi="Times New Roman" w:cs="Times New Roman"/>
        </w:rPr>
        <w:t xml:space="preserve"> etkiler karışmasın </w:t>
      </w:r>
      <w:r w:rsidR="0073424D" w:rsidRPr="00BA04DC">
        <w:rPr>
          <w:rFonts w:ascii="Times New Roman" w:hAnsi="Times New Roman" w:cs="Times New Roman"/>
        </w:rPr>
        <w:t>diye önerilmişti</w:t>
      </w:r>
      <w:r w:rsidRPr="00BA04DC">
        <w:rPr>
          <w:rFonts w:ascii="Times New Roman" w:hAnsi="Times New Roman" w:cs="Times New Roman"/>
        </w:rPr>
        <w:t>.</w:t>
      </w:r>
    </w:p>
    <w:p w14:paraId="0967DB0D" w14:textId="3B2EC6EC" w:rsidR="00FF0048" w:rsidRPr="007B40F8" w:rsidRDefault="00D8658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Ancak, COVID</w:t>
      </w:r>
      <w:r w:rsidR="00FF0048" w:rsidRPr="00BA04DC">
        <w:rPr>
          <w:rFonts w:ascii="Times New Roman" w:hAnsi="Times New Roman" w:cs="Times New Roman"/>
        </w:rPr>
        <w:t xml:space="preserve"> aşılarının yan etkiler bakımından güvenli </w:t>
      </w:r>
      <w:r w:rsidR="009916C8" w:rsidRPr="00BA04DC">
        <w:rPr>
          <w:rFonts w:ascii="Times New Roman" w:hAnsi="Times New Roman" w:cs="Times New Roman"/>
        </w:rPr>
        <w:t>olduğu ve</w:t>
      </w:r>
      <w:r w:rsidR="00FF0048" w:rsidRPr="00BA04DC">
        <w:rPr>
          <w:rFonts w:ascii="Times New Roman" w:hAnsi="Times New Roman" w:cs="Times New Roman"/>
        </w:rPr>
        <w:t xml:space="preserve"> hangi yan etkilerin geliştiği açık olduğu için </w:t>
      </w:r>
      <w:r w:rsidR="008A0E5B" w:rsidRPr="00BA04DC">
        <w:rPr>
          <w:rFonts w:ascii="Times New Roman" w:hAnsi="Times New Roman" w:cs="Times New Roman"/>
        </w:rPr>
        <w:t>artık buna gerek olmadığı düşünülmektedir.</w:t>
      </w:r>
    </w:p>
    <w:p w14:paraId="12E558F1" w14:textId="77777777" w:rsidR="00FF0048" w:rsidRPr="00BA04DC" w:rsidRDefault="00FF0048" w:rsidP="0052722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11698436" w14:textId="6D1BA4CF" w:rsidR="00160C0C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Farklı </w:t>
      </w:r>
      <w:r>
        <w:rPr>
          <w:rFonts w:ascii="Times New Roman" w:hAnsi="Times New Roman" w:cs="Times New Roman"/>
          <w:b/>
          <w:bCs/>
        </w:rPr>
        <w:t>Covıd Aşıları İle Aşılanabilir m</w:t>
      </w:r>
      <w:r w:rsidRPr="00BA04DC">
        <w:rPr>
          <w:rFonts w:ascii="Times New Roman" w:hAnsi="Times New Roman" w:cs="Times New Roman"/>
          <w:b/>
          <w:bCs/>
        </w:rPr>
        <w:t>iyim?</w:t>
      </w:r>
    </w:p>
    <w:p w14:paraId="3A38CFC0" w14:textId="045603DB" w:rsidR="00160C0C" w:rsidRPr="00BA04DC" w:rsidRDefault="00160C0C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Mümkünse iki dozdan oluşan aşılama şeması aynı aşı ile tamamlanmalıdır.</w:t>
      </w:r>
    </w:p>
    <w:p w14:paraId="72DE8BFF" w14:textId="3CC0E5B4" w:rsidR="00160C0C" w:rsidRPr="00BA04DC" w:rsidRDefault="00D8658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Ancak,</w:t>
      </w:r>
      <w:r w:rsidR="00160C0C" w:rsidRPr="00BA04DC">
        <w:rPr>
          <w:rFonts w:ascii="Times New Roman" w:hAnsi="Times New Roman" w:cs="Times New Roman"/>
        </w:rPr>
        <w:t xml:space="preserve"> ilk doz sonrası anafilaksi gibi</w:t>
      </w:r>
      <w:r w:rsidR="00456F5D" w:rsidRPr="00BA04DC">
        <w:rPr>
          <w:rFonts w:ascii="Times New Roman" w:hAnsi="Times New Roman" w:cs="Times New Roman"/>
        </w:rPr>
        <w:t xml:space="preserve"> </w:t>
      </w:r>
      <w:r w:rsidR="009916C8" w:rsidRPr="00BA04DC">
        <w:rPr>
          <w:rFonts w:ascii="Times New Roman" w:hAnsi="Times New Roman" w:cs="Times New Roman"/>
        </w:rPr>
        <w:t>bir sakınca</w:t>
      </w:r>
      <w:r w:rsidR="00160C0C" w:rsidRPr="00BA04DC">
        <w:rPr>
          <w:rFonts w:ascii="Times New Roman" w:hAnsi="Times New Roman" w:cs="Times New Roman"/>
        </w:rPr>
        <w:t xml:space="preserve"> ya da seyahat nedeniyle farklı aşıların bulunduğu ülkelerde bulunmak</w:t>
      </w:r>
      <w:r w:rsidR="007B40F8">
        <w:rPr>
          <w:rFonts w:ascii="Times New Roman" w:hAnsi="Times New Roman" w:cs="Times New Roman"/>
        </w:rPr>
        <w:t xml:space="preserve"> gibi zorunluluklar</w:t>
      </w:r>
      <w:r w:rsidR="00160C0C" w:rsidRPr="00BA04DC">
        <w:rPr>
          <w:rFonts w:ascii="Times New Roman" w:hAnsi="Times New Roman" w:cs="Times New Roman"/>
        </w:rPr>
        <w:t xml:space="preserve"> nedeniyle, iki aşı arasında 28 gün olmak şartıyla</w:t>
      </w:r>
      <w:r w:rsidR="00456F5D" w:rsidRPr="00BA04DC">
        <w:rPr>
          <w:rFonts w:ascii="Times New Roman" w:hAnsi="Times New Roman" w:cs="Times New Roman"/>
        </w:rPr>
        <w:t xml:space="preserve"> farklı iki aşı</w:t>
      </w:r>
      <w:r w:rsidR="00160C0C" w:rsidRPr="00BA04DC">
        <w:rPr>
          <w:rFonts w:ascii="Times New Roman" w:hAnsi="Times New Roman" w:cs="Times New Roman"/>
        </w:rPr>
        <w:t xml:space="preserve"> yapılabi</w:t>
      </w:r>
      <w:r w:rsidR="00456F5D" w:rsidRPr="00BA04DC">
        <w:rPr>
          <w:rFonts w:ascii="Times New Roman" w:hAnsi="Times New Roman" w:cs="Times New Roman"/>
        </w:rPr>
        <w:t>li</w:t>
      </w:r>
      <w:r w:rsidR="00160C0C" w:rsidRPr="00BA04DC">
        <w:rPr>
          <w:rFonts w:ascii="Times New Roman" w:hAnsi="Times New Roman" w:cs="Times New Roman"/>
        </w:rPr>
        <w:t>r.</w:t>
      </w:r>
    </w:p>
    <w:p w14:paraId="5D63C34C" w14:textId="77777777" w:rsidR="00A95535" w:rsidRPr="00BA04DC" w:rsidRDefault="00A95535" w:rsidP="00527227">
      <w:pPr>
        <w:spacing w:before="120" w:after="120"/>
        <w:rPr>
          <w:rFonts w:ascii="Times New Roman" w:hAnsi="Times New Roman" w:cs="Times New Roman"/>
        </w:rPr>
      </w:pPr>
    </w:p>
    <w:p w14:paraId="65AB90DE" w14:textId="4FCB496B" w:rsidR="00A95535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Aşılama Sonrası </w:t>
      </w:r>
      <w:r>
        <w:rPr>
          <w:rFonts w:ascii="Times New Roman" w:hAnsi="Times New Roman" w:cs="Times New Roman"/>
          <w:b/>
          <w:bCs/>
        </w:rPr>
        <w:t>Gerekirse Ağrı Kesici Alabilir m</w:t>
      </w:r>
      <w:r w:rsidRPr="00BA04DC">
        <w:rPr>
          <w:rFonts w:ascii="Times New Roman" w:hAnsi="Times New Roman" w:cs="Times New Roman"/>
          <w:b/>
          <w:bCs/>
        </w:rPr>
        <w:t>iyim?</w:t>
      </w:r>
    </w:p>
    <w:p w14:paraId="04E61EB3" w14:textId="3250812A" w:rsidR="00A95535" w:rsidRPr="00BA04DC" w:rsidRDefault="00A95535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Ağrı kesici ve ateş düşürücü gerekli ise kullanmanızda bir sakınca yoktur.</w:t>
      </w:r>
    </w:p>
    <w:p w14:paraId="5BD6AC3D" w14:textId="77777777" w:rsidR="00A95535" w:rsidRPr="00BA04DC" w:rsidRDefault="00A95535" w:rsidP="00527227">
      <w:pPr>
        <w:spacing w:before="120" w:after="120"/>
        <w:rPr>
          <w:rFonts w:ascii="Times New Roman" w:hAnsi="Times New Roman" w:cs="Times New Roman"/>
        </w:rPr>
      </w:pPr>
    </w:p>
    <w:p w14:paraId="1444F91F" w14:textId="169891FD" w:rsidR="00A95535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şılama Sonrası Kan Sulandırıcı veya</w:t>
      </w:r>
      <w:r w:rsidRPr="00BA04DC">
        <w:rPr>
          <w:rFonts w:ascii="Times New Roman" w:hAnsi="Times New Roman" w:cs="Times New Roman"/>
          <w:b/>
          <w:bCs/>
        </w:rPr>
        <w:t xml:space="preserve"> Aspirin </w:t>
      </w:r>
      <w:r>
        <w:rPr>
          <w:rFonts w:ascii="Times New Roman" w:hAnsi="Times New Roman" w:cs="Times New Roman"/>
          <w:b/>
          <w:bCs/>
        </w:rPr>
        <w:t>Kullanmalı mıyım</w:t>
      </w:r>
      <w:r w:rsidRPr="00BA04DC">
        <w:rPr>
          <w:rFonts w:ascii="Times New Roman" w:hAnsi="Times New Roman" w:cs="Times New Roman"/>
          <w:b/>
          <w:bCs/>
        </w:rPr>
        <w:t>?</w:t>
      </w:r>
    </w:p>
    <w:p w14:paraId="24AE4800" w14:textId="563CE12E" w:rsidR="00A95535" w:rsidRPr="00BA04DC" w:rsidRDefault="00A95535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mRNA aşıları veya inaktif aşı sonrası tromboz</w:t>
      </w:r>
      <w:r w:rsidR="00655444" w:rsidRPr="00BA04DC">
        <w:rPr>
          <w:rFonts w:ascii="Times New Roman" w:hAnsi="Times New Roman" w:cs="Times New Roman"/>
        </w:rPr>
        <w:t xml:space="preserve"> </w:t>
      </w:r>
      <w:r w:rsidR="00456F5D" w:rsidRPr="00BA04DC">
        <w:rPr>
          <w:rFonts w:ascii="Times New Roman" w:hAnsi="Times New Roman" w:cs="Times New Roman"/>
        </w:rPr>
        <w:t xml:space="preserve">(pıhtı ) </w:t>
      </w:r>
      <w:r w:rsidRPr="00BA04DC">
        <w:rPr>
          <w:rFonts w:ascii="Times New Roman" w:hAnsi="Times New Roman" w:cs="Times New Roman"/>
        </w:rPr>
        <w:t>bildirimi yoktur.</w:t>
      </w:r>
    </w:p>
    <w:p w14:paraId="64D98A8E" w14:textId="09A13908" w:rsidR="0015541B" w:rsidRPr="00BA04DC" w:rsidRDefault="0015541B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Kan </w:t>
      </w:r>
      <w:r w:rsidR="00D86589" w:rsidRPr="00BA04DC">
        <w:rPr>
          <w:rFonts w:ascii="Times New Roman" w:hAnsi="Times New Roman" w:cs="Times New Roman"/>
        </w:rPr>
        <w:t>sulandırıcı ya</w:t>
      </w:r>
      <w:r w:rsidR="00655444" w:rsidRPr="00BA04DC">
        <w:rPr>
          <w:rFonts w:ascii="Times New Roman" w:hAnsi="Times New Roman" w:cs="Times New Roman"/>
        </w:rPr>
        <w:t xml:space="preserve"> da aspirin </w:t>
      </w:r>
      <w:r w:rsidRPr="00BA04DC">
        <w:rPr>
          <w:rFonts w:ascii="Times New Roman" w:hAnsi="Times New Roman" w:cs="Times New Roman"/>
        </w:rPr>
        <w:t xml:space="preserve">almanın aşıya bağlı pıhtılaşma gelişmesini </w:t>
      </w:r>
      <w:r w:rsidR="0073424D" w:rsidRPr="00BA04DC">
        <w:rPr>
          <w:rFonts w:ascii="Times New Roman" w:hAnsi="Times New Roman" w:cs="Times New Roman"/>
        </w:rPr>
        <w:t>engellemekte bir</w:t>
      </w:r>
      <w:r w:rsidRPr="00BA04DC">
        <w:rPr>
          <w:rFonts w:ascii="Times New Roman" w:hAnsi="Times New Roman" w:cs="Times New Roman"/>
        </w:rPr>
        <w:t xml:space="preserve"> yararı yoktur.</w:t>
      </w:r>
    </w:p>
    <w:p w14:paraId="27071EAE" w14:textId="37676819" w:rsidR="00FF0048" w:rsidRPr="00BA04DC" w:rsidRDefault="00D86589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Ancak, başka</w:t>
      </w:r>
      <w:r w:rsidR="00655444" w:rsidRPr="00BA04DC">
        <w:rPr>
          <w:rFonts w:ascii="Times New Roman" w:hAnsi="Times New Roman" w:cs="Times New Roman"/>
        </w:rPr>
        <w:t xml:space="preserve"> bir hastalık </w:t>
      </w:r>
      <w:r w:rsidR="009916C8" w:rsidRPr="00BA04DC">
        <w:rPr>
          <w:rFonts w:ascii="Times New Roman" w:hAnsi="Times New Roman" w:cs="Times New Roman"/>
        </w:rPr>
        <w:t>için kullanmakta</w:t>
      </w:r>
      <w:r w:rsidR="0015541B" w:rsidRPr="00BA04DC">
        <w:rPr>
          <w:rFonts w:ascii="Times New Roman" w:hAnsi="Times New Roman" w:cs="Times New Roman"/>
        </w:rPr>
        <w:t xml:space="preserve"> </w:t>
      </w:r>
      <w:r w:rsidR="009916C8" w:rsidRPr="00BA04DC">
        <w:rPr>
          <w:rFonts w:ascii="Times New Roman" w:hAnsi="Times New Roman" w:cs="Times New Roman"/>
        </w:rPr>
        <w:t>iseniz, kullanmaya</w:t>
      </w:r>
      <w:r w:rsidR="0015541B" w:rsidRPr="00BA04DC">
        <w:rPr>
          <w:rFonts w:ascii="Times New Roman" w:hAnsi="Times New Roman" w:cs="Times New Roman"/>
        </w:rPr>
        <w:t xml:space="preserve"> devam edin.</w:t>
      </w:r>
      <w:r w:rsidR="00655444" w:rsidRPr="00BA04DC">
        <w:rPr>
          <w:rFonts w:ascii="Times New Roman" w:hAnsi="Times New Roman" w:cs="Times New Roman"/>
        </w:rPr>
        <w:t xml:space="preserve"> </w:t>
      </w:r>
    </w:p>
    <w:p w14:paraId="3A91709C" w14:textId="09FF6D0C" w:rsidR="0015541B" w:rsidRDefault="00655444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Gereksiz yere ve doktor önerisi olmadan kan sulandırıcı ya da aspirin kullanmanın ölümcül kanamalara neden olabileceği de akılda tutulmalıdır.</w:t>
      </w:r>
    </w:p>
    <w:p w14:paraId="693C3813" w14:textId="77777777" w:rsidR="007B40F8" w:rsidRPr="00BA04DC" w:rsidRDefault="007B40F8" w:rsidP="00527227">
      <w:pPr>
        <w:spacing w:before="120" w:after="120"/>
        <w:rPr>
          <w:rFonts w:ascii="Times New Roman" w:hAnsi="Times New Roman" w:cs="Times New Roman"/>
        </w:rPr>
      </w:pPr>
    </w:p>
    <w:p w14:paraId="55F96A47" w14:textId="4152CBC0" w:rsidR="004C00AC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Aşılama Öncesi </w:t>
      </w:r>
      <w:r>
        <w:rPr>
          <w:rFonts w:ascii="Times New Roman" w:hAnsi="Times New Roman" w:cs="Times New Roman"/>
          <w:b/>
          <w:bCs/>
        </w:rPr>
        <w:t>v</w:t>
      </w:r>
      <w:r w:rsidRPr="00BA04DC">
        <w:rPr>
          <w:rFonts w:ascii="Times New Roman" w:hAnsi="Times New Roman" w:cs="Times New Roman"/>
          <w:b/>
          <w:bCs/>
        </w:rPr>
        <w:t xml:space="preserve">e Sonrası Antikor Baktırmak Gerekli </w:t>
      </w:r>
      <w:r>
        <w:rPr>
          <w:rFonts w:ascii="Times New Roman" w:hAnsi="Times New Roman" w:cs="Times New Roman"/>
          <w:b/>
          <w:bCs/>
        </w:rPr>
        <w:t>m</w:t>
      </w:r>
      <w:r w:rsidRPr="00BA04DC">
        <w:rPr>
          <w:rFonts w:ascii="Times New Roman" w:hAnsi="Times New Roman" w:cs="Times New Roman"/>
          <w:b/>
          <w:bCs/>
        </w:rPr>
        <w:t>idir?</w:t>
      </w:r>
    </w:p>
    <w:p w14:paraId="1F1817C4" w14:textId="1E98DA66" w:rsidR="008032C9" w:rsidRPr="00BA04DC" w:rsidRDefault="007B40F8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Hayır</w:t>
      </w:r>
      <w:r>
        <w:rPr>
          <w:rFonts w:ascii="Times New Roman" w:hAnsi="Times New Roman" w:cs="Times New Roman"/>
        </w:rPr>
        <w:t>.</w:t>
      </w:r>
      <w:r w:rsidR="0015541B" w:rsidRPr="00BA04DC">
        <w:rPr>
          <w:rFonts w:ascii="Times New Roman" w:hAnsi="Times New Roman" w:cs="Times New Roman"/>
        </w:rPr>
        <w:t xml:space="preserve"> </w:t>
      </w:r>
    </w:p>
    <w:p w14:paraId="06DB4E5F" w14:textId="63D60CB1" w:rsidR="00FF0048" w:rsidRPr="00BA04DC" w:rsidRDefault="00FF0048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Antikorunuzun pozitif olması, aşı olmanıza engel değildir ve buna ra</w:t>
      </w:r>
      <w:r w:rsidR="007B40F8">
        <w:rPr>
          <w:rFonts w:ascii="Times New Roman" w:hAnsi="Times New Roman" w:cs="Times New Roman"/>
        </w:rPr>
        <w:t>ğmen aşılanmanız önerilmektedir.</w:t>
      </w:r>
      <w:r w:rsidRPr="00BA04DC">
        <w:rPr>
          <w:rFonts w:ascii="Times New Roman" w:hAnsi="Times New Roman" w:cs="Times New Roman"/>
        </w:rPr>
        <w:t xml:space="preserve"> </w:t>
      </w:r>
      <w:r w:rsidR="007B40F8">
        <w:rPr>
          <w:rFonts w:ascii="Times New Roman" w:hAnsi="Times New Roman" w:cs="Times New Roman"/>
        </w:rPr>
        <w:t>B</w:t>
      </w:r>
      <w:r w:rsidRPr="00BA04DC">
        <w:rPr>
          <w:rFonts w:ascii="Times New Roman" w:hAnsi="Times New Roman" w:cs="Times New Roman"/>
        </w:rPr>
        <w:t>u nedenle gereksiz yere ön tarama önerilmememektedir.</w:t>
      </w:r>
    </w:p>
    <w:p w14:paraId="5E092F70" w14:textId="49CD6F6E" w:rsidR="00FF0048" w:rsidRPr="00BA04DC" w:rsidRDefault="007B40F8" w:rsidP="0052722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Aşılama tamamlandıkt</w:t>
      </w:r>
      <w:r w:rsidR="00FF0048" w:rsidRPr="00BA04DC">
        <w:rPr>
          <w:rFonts w:ascii="Times New Roman" w:hAnsi="Times New Roman" w:cs="Times New Roman"/>
        </w:rPr>
        <w:t xml:space="preserve">an sonra, hangi antikor düzeyinin koruyucu olduğu konusunda bir </w:t>
      </w:r>
      <w:r w:rsidRPr="00BA04DC">
        <w:rPr>
          <w:rFonts w:ascii="Times New Roman" w:hAnsi="Times New Roman" w:cs="Times New Roman"/>
        </w:rPr>
        <w:t>standart</w:t>
      </w:r>
      <w:r w:rsidR="00FF0048" w:rsidRPr="00BA04DC">
        <w:rPr>
          <w:rFonts w:ascii="Times New Roman" w:hAnsi="Times New Roman" w:cs="Times New Roman"/>
        </w:rPr>
        <w:t xml:space="preserve"> olmadığı </w:t>
      </w:r>
      <w:r>
        <w:rPr>
          <w:rFonts w:ascii="Times New Roman" w:hAnsi="Times New Roman" w:cs="Times New Roman"/>
        </w:rPr>
        <w:t>için antikor baktırmaya aşı</w:t>
      </w:r>
      <w:r w:rsidR="00D86589" w:rsidRPr="00BA04DC">
        <w:rPr>
          <w:rFonts w:ascii="Times New Roman" w:hAnsi="Times New Roman" w:cs="Times New Roman"/>
        </w:rPr>
        <w:t xml:space="preserve"> sonrasında</w:t>
      </w:r>
      <w:r w:rsidR="00FF0048" w:rsidRPr="00BA04DC">
        <w:rPr>
          <w:rFonts w:ascii="Times New Roman" w:hAnsi="Times New Roman" w:cs="Times New Roman"/>
        </w:rPr>
        <w:t xml:space="preserve"> da gerek </w:t>
      </w:r>
      <w:r>
        <w:rPr>
          <w:rFonts w:ascii="Times New Roman" w:hAnsi="Times New Roman" w:cs="Times New Roman"/>
        </w:rPr>
        <w:t>yoktur</w:t>
      </w:r>
      <w:r w:rsidR="00FF0048" w:rsidRPr="00BA04DC">
        <w:rPr>
          <w:rFonts w:ascii="Times New Roman" w:hAnsi="Times New Roman" w:cs="Times New Roman"/>
        </w:rPr>
        <w:t>.</w:t>
      </w:r>
    </w:p>
    <w:p w14:paraId="5BEB4B33" w14:textId="77777777" w:rsidR="00FF0048" w:rsidRPr="00BA04DC" w:rsidRDefault="00FF0048" w:rsidP="00527227">
      <w:pPr>
        <w:spacing w:before="120" w:after="120"/>
        <w:rPr>
          <w:rFonts w:ascii="Times New Roman" w:hAnsi="Times New Roman" w:cs="Times New Roman"/>
        </w:rPr>
      </w:pPr>
    </w:p>
    <w:p w14:paraId="7D6F4A87" w14:textId="5575F78C" w:rsidR="0015541B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Yüz Dolguları </w:t>
      </w:r>
      <w:r>
        <w:rPr>
          <w:rFonts w:ascii="Times New Roman" w:hAnsi="Times New Roman" w:cs="Times New Roman"/>
          <w:b/>
          <w:bCs/>
        </w:rPr>
        <w:t>ve</w:t>
      </w:r>
      <w:r w:rsidR="0015541B" w:rsidRPr="00BA04DC">
        <w:rPr>
          <w:rFonts w:ascii="Times New Roman" w:hAnsi="Times New Roman" w:cs="Times New Roman"/>
          <w:b/>
          <w:bCs/>
        </w:rPr>
        <w:t xml:space="preserve"> mRNA </w:t>
      </w:r>
      <w:r w:rsidRPr="00BA04DC">
        <w:rPr>
          <w:rFonts w:ascii="Times New Roman" w:hAnsi="Times New Roman" w:cs="Times New Roman"/>
          <w:b/>
          <w:bCs/>
        </w:rPr>
        <w:t xml:space="preserve">Aşıları </w:t>
      </w:r>
    </w:p>
    <w:p w14:paraId="3B2DE140" w14:textId="3108CAE8" w:rsidR="0015541B" w:rsidRPr="00BA04DC" w:rsidRDefault="0015541B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Nadiren,</w:t>
      </w:r>
      <w:r w:rsidR="007B40F8">
        <w:rPr>
          <w:rFonts w:ascii="Times New Roman" w:hAnsi="Times New Roman" w:cs="Times New Roman"/>
        </w:rPr>
        <w:t xml:space="preserve"> yüz dolguları olanlarda</w:t>
      </w:r>
      <w:r w:rsidRPr="00BA04DC">
        <w:rPr>
          <w:rFonts w:ascii="Times New Roman" w:hAnsi="Times New Roman" w:cs="Times New Roman"/>
        </w:rPr>
        <w:t xml:space="preserve"> dolgu bölgesinde şişlik gözlenmiştir.</w:t>
      </w:r>
    </w:p>
    <w:p w14:paraId="66A9C3CC" w14:textId="3B7E197F" w:rsidR="00456F5D" w:rsidRDefault="0015541B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Ancak geçicidir ve tedavi ile iyileşmektedir.</w:t>
      </w:r>
    </w:p>
    <w:p w14:paraId="395CE90B" w14:textId="77777777" w:rsidR="007B40F8" w:rsidRPr="00BA04DC" w:rsidRDefault="007B40F8" w:rsidP="00527227">
      <w:pPr>
        <w:spacing w:before="120" w:after="120"/>
        <w:rPr>
          <w:rFonts w:ascii="Times New Roman" w:hAnsi="Times New Roman" w:cs="Times New Roman"/>
        </w:rPr>
      </w:pPr>
    </w:p>
    <w:p w14:paraId="1FDE9E61" w14:textId="02B90834" w:rsidR="0015541B" w:rsidRPr="00BA04DC" w:rsidRDefault="0000442E" w:rsidP="00527227">
      <w:pPr>
        <w:spacing w:before="120" w:after="120"/>
        <w:rPr>
          <w:rFonts w:ascii="Times New Roman" w:hAnsi="Times New Roman" w:cs="Times New Roman"/>
          <w:b/>
          <w:bCs/>
        </w:rPr>
      </w:pPr>
      <w:r w:rsidRPr="00BA04DC">
        <w:rPr>
          <w:rFonts w:ascii="Times New Roman" w:hAnsi="Times New Roman" w:cs="Times New Roman"/>
          <w:b/>
          <w:bCs/>
        </w:rPr>
        <w:t xml:space="preserve">Yüz Felci </w:t>
      </w:r>
      <w:r>
        <w:rPr>
          <w:rFonts w:ascii="Times New Roman" w:hAnsi="Times New Roman" w:cs="Times New Roman"/>
          <w:b/>
          <w:bCs/>
        </w:rPr>
        <w:t>v</w:t>
      </w:r>
      <w:r w:rsidRPr="00BA04DC">
        <w:rPr>
          <w:rFonts w:ascii="Times New Roman" w:hAnsi="Times New Roman" w:cs="Times New Roman"/>
          <w:b/>
          <w:bCs/>
        </w:rPr>
        <w:t>e Aşılar</w:t>
      </w:r>
    </w:p>
    <w:p w14:paraId="7E8CFC32" w14:textId="66B1B11B" w:rsidR="0015541B" w:rsidRPr="00BA04DC" w:rsidRDefault="0015541B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Aşı </w:t>
      </w:r>
      <w:r w:rsidR="00D86589" w:rsidRPr="00BA04DC">
        <w:rPr>
          <w:rFonts w:ascii="Times New Roman" w:hAnsi="Times New Roman" w:cs="Times New Roman"/>
        </w:rPr>
        <w:t>sonrası yüz</w:t>
      </w:r>
      <w:r w:rsidRPr="00BA04DC">
        <w:rPr>
          <w:rFonts w:ascii="Times New Roman" w:hAnsi="Times New Roman" w:cs="Times New Roman"/>
        </w:rPr>
        <w:t xml:space="preserve"> felci </w:t>
      </w:r>
      <w:r w:rsidR="0073424D" w:rsidRPr="00BA04DC">
        <w:rPr>
          <w:rFonts w:ascii="Times New Roman" w:hAnsi="Times New Roman" w:cs="Times New Roman"/>
        </w:rPr>
        <w:t>olguları bildirilmekle</w:t>
      </w:r>
      <w:r w:rsidRPr="00BA04DC">
        <w:rPr>
          <w:rFonts w:ascii="Times New Roman" w:hAnsi="Times New Roman" w:cs="Times New Roman"/>
        </w:rPr>
        <w:t xml:space="preserve"> </w:t>
      </w:r>
      <w:r w:rsidR="00D26229">
        <w:rPr>
          <w:rFonts w:ascii="Times New Roman" w:hAnsi="Times New Roman" w:cs="Times New Roman"/>
        </w:rPr>
        <w:t>birlikte felç sıklığı,</w:t>
      </w:r>
      <w:r w:rsidR="00FF0048" w:rsidRPr="00BA04DC">
        <w:rPr>
          <w:rFonts w:ascii="Times New Roman" w:hAnsi="Times New Roman" w:cs="Times New Roman"/>
        </w:rPr>
        <w:t xml:space="preserve"> toplumda olağan yüz felci geçirm</w:t>
      </w:r>
      <w:r w:rsidR="00D26229">
        <w:rPr>
          <w:rFonts w:ascii="Times New Roman" w:hAnsi="Times New Roman" w:cs="Times New Roman"/>
        </w:rPr>
        <w:t>e sıklığından farklı bulunmamıştır.</w:t>
      </w:r>
      <w:r w:rsidR="00FF0048" w:rsidRPr="00BA04DC">
        <w:rPr>
          <w:rFonts w:ascii="Times New Roman" w:hAnsi="Times New Roman" w:cs="Times New Roman"/>
        </w:rPr>
        <w:t xml:space="preserve"> </w:t>
      </w:r>
      <w:r w:rsidR="00D26229">
        <w:rPr>
          <w:rFonts w:ascii="Times New Roman" w:hAnsi="Times New Roman" w:cs="Times New Roman"/>
        </w:rPr>
        <w:t>D</w:t>
      </w:r>
      <w:r w:rsidR="009916C8" w:rsidRPr="00BA04DC">
        <w:rPr>
          <w:rFonts w:ascii="Times New Roman" w:hAnsi="Times New Roman" w:cs="Times New Roman"/>
        </w:rPr>
        <w:t>olayısıyla aşı</w:t>
      </w:r>
      <w:r w:rsidRPr="00BA04DC">
        <w:rPr>
          <w:rFonts w:ascii="Times New Roman" w:hAnsi="Times New Roman" w:cs="Times New Roman"/>
        </w:rPr>
        <w:t xml:space="preserve"> ile ilişkilendirilememiştir</w:t>
      </w:r>
      <w:r w:rsidR="00D26229">
        <w:rPr>
          <w:rFonts w:ascii="Times New Roman" w:hAnsi="Times New Roman" w:cs="Times New Roman"/>
        </w:rPr>
        <w:t>.</w:t>
      </w:r>
    </w:p>
    <w:p w14:paraId="437CE91E" w14:textId="49E44B00" w:rsidR="0015541B" w:rsidRPr="00BA04DC" w:rsidRDefault="0015541B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Yüz felci geçirenler aşılanabilir</w:t>
      </w:r>
      <w:r w:rsidR="00D26229">
        <w:rPr>
          <w:rFonts w:ascii="Times New Roman" w:hAnsi="Times New Roman" w:cs="Times New Roman"/>
        </w:rPr>
        <w:t>.</w:t>
      </w:r>
      <w:r w:rsidRPr="00BA04DC">
        <w:rPr>
          <w:rFonts w:ascii="Times New Roman" w:hAnsi="Times New Roman" w:cs="Times New Roman"/>
        </w:rPr>
        <w:t xml:space="preserve"> </w:t>
      </w:r>
    </w:p>
    <w:p w14:paraId="5EC8B482" w14:textId="77777777" w:rsidR="00456F5D" w:rsidRPr="00BA04DC" w:rsidRDefault="00456F5D" w:rsidP="00527227">
      <w:pPr>
        <w:spacing w:before="120" w:after="120"/>
        <w:rPr>
          <w:rFonts w:ascii="Times New Roman" w:hAnsi="Times New Roman" w:cs="Times New Roman"/>
        </w:rPr>
      </w:pPr>
    </w:p>
    <w:p w14:paraId="2D30DE09" w14:textId="392865C4" w:rsidR="0015541B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R</w:t>
      </w:r>
      <w:r w:rsidRPr="00D26229">
        <w:rPr>
          <w:rFonts w:ascii="Times New Roman" w:hAnsi="Times New Roman" w:cs="Times New Roman"/>
          <w:bCs/>
        </w:rPr>
        <w:t>omatizmal hastalıklar, kanser, bağışıklık sistemi hastalıkları ve nörolojik hastalıkları olanlar aşılanmalıdır</w:t>
      </w:r>
      <w:r>
        <w:rPr>
          <w:rFonts w:ascii="Times New Roman" w:hAnsi="Times New Roman" w:cs="Times New Roman"/>
          <w:bCs/>
        </w:rPr>
        <w:t>.</w:t>
      </w:r>
    </w:p>
    <w:p w14:paraId="002222CF" w14:textId="5DD4D8F5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Pr="00D26229">
        <w:rPr>
          <w:rFonts w:ascii="Times New Roman" w:hAnsi="Times New Roman" w:cs="Times New Roman"/>
          <w:bCs/>
        </w:rPr>
        <w:t>evcut hastalıklar için kullanılan hiçbir ilaç aşılanma öncesi ya da sonrası kesilmemelidir</w:t>
      </w:r>
      <w:r>
        <w:rPr>
          <w:rFonts w:ascii="Times New Roman" w:hAnsi="Times New Roman" w:cs="Times New Roman"/>
          <w:bCs/>
        </w:rPr>
        <w:t>.</w:t>
      </w:r>
    </w:p>
    <w:p w14:paraId="22241914" w14:textId="4CF1FE8C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D26229">
        <w:rPr>
          <w:rFonts w:ascii="Times New Roman" w:hAnsi="Times New Roman" w:cs="Times New Roman"/>
          <w:bCs/>
        </w:rPr>
        <w:t>şılanmaya engel tek durum</w:t>
      </w:r>
      <w:r>
        <w:rPr>
          <w:rFonts w:ascii="Times New Roman" w:hAnsi="Times New Roman" w:cs="Times New Roman"/>
          <w:bCs/>
        </w:rPr>
        <w:t>,</w:t>
      </w:r>
      <w:r w:rsidRPr="00D26229">
        <w:rPr>
          <w:rFonts w:ascii="Times New Roman" w:hAnsi="Times New Roman" w:cs="Times New Roman"/>
          <w:bCs/>
        </w:rPr>
        <w:t xml:space="preserve"> herhangi bir aşının ilk dozundan sonra dakikalar içinde ortay</w:t>
      </w:r>
      <w:r>
        <w:rPr>
          <w:rFonts w:ascii="Times New Roman" w:hAnsi="Times New Roman" w:cs="Times New Roman"/>
          <w:bCs/>
        </w:rPr>
        <w:t>a</w:t>
      </w:r>
      <w:r w:rsidRPr="00D26229">
        <w:rPr>
          <w:rFonts w:ascii="Times New Roman" w:hAnsi="Times New Roman" w:cs="Times New Roman"/>
          <w:bCs/>
        </w:rPr>
        <w:t xml:space="preserve"> çıkan v</w:t>
      </w:r>
      <w:r>
        <w:rPr>
          <w:rFonts w:ascii="Times New Roman" w:hAnsi="Times New Roman" w:cs="Times New Roman"/>
          <w:bCs/>
        </w:rPr>
        <w:t>e müdahale gerektiren ani tip a</w:t>
      </w:r>
      <w:r w:rsidRPr="00D26229">
        <w:rPr>
          <w:rFonts w:ascii="Times New Roman" w:hAnsi="Times New Roman" w:cs="Times New Roman"/>
          <w:bCs/>
        </w:rPr>
        <w:t>lerjidir</w:t>
      </w:r>
      <w:r>
        <w:rPr>
          <w:rFonts w:ascii="Times New Roman" w:hAnsi="Times New Roman" w:cs="Times New Roman"/>
          <w:bCs/>
        </w:rPr>
        <w:t>.</w:t>
      </w:r>
    </w:p>
    <w:p w14:paraId="7A9B3B11" w14:textId="7ABF1E97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Ü</w:t>
      </w:r>
      <w:r w:rsidRPr="00D26229">
        <w:rPr>
          <w:rFonts w:ascii="Times New Roman" w:hAnsi="Times New Roman" w:cs="Times New Roman"/>
          <w:bCs/>
        </w:rPr>
        <w:t>lkemizde kullanılmakta olan iki aşıda da virüs bulunmamaktadır</w:t>
      </w:r>
      <w:r>
        <w:rPr>
          <w:rFonts w:ascii="Times New Roman" w:hAnsi="Times New Roman" w:cs="Times New Roman"/>
          <w:bCs/>
        </w:rPr>
        <w:t>.</w:t>
      </w:r>
    </w:p>
    <w:p w14:paraId="1BCDAF9D" w14:textId="11058FFA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Pr="00D26229">
        <w:rPr>
          <w:rFonts w:ascii="Times New Roman" w:hAnsi="Times New Roman" w:cs="Times New Roman"/>
          <w:bCs/>
        </w:rPr>
        <w:t>er iki aşı da hastalıktan koruma ve ölümü engellemede etkilidir</w:t>
      </w:r>
      <w:r>
        <w:rPr>
          <w:rFonts w:ascii="Times New Roman" w:hAnsi="Times New Roman" w:cs="Times New Roman"/>
          <w:bCs/>
        </w:rPr>
        <w:t>.</w:t>
      </w:r>
    </w:p>
    <w:p w14:paraId="7B40B784" w14:textId="1D712CBC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 w:rsidRPr="00D26229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RNA</w:t>
      </w:r>
      <w:r w:rsidRPr="00D26229">
        <w:rPr>
          <w:rFonts w:ascii="Times New Roman" w:hAnsi="Times New Roman" w:cs="Times New Roman"/>
          <w:bCs/>
        </w:rPr>
        <w:t xml:space="preserve"> aşısı daha kısa sürede ve daha yüksek düzeyli koruma sağlamaktadır</w:t>
      </w:r>
      <w:r>
        <w:rPr>
          <w:rFonts w:ascii="Times New Roman" w:hAnsi="Times New Roman" w:cs="Times New Roman"/>
          <w:bCs/>
        </w:rPr>
        <w:t>.</w:t>
      </w:r>
    </w:p>
    <w:p w14:paraId="629CAFE0" w14:textId="19CDE3A5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Pr="00D26229">
        <w:rPr>
          <w:rFonts w:ascii="Times New Roman" w:hAnsi="Times New Roman" w:cs="Times New Roman"/>
          <w:bCs/>
        </w:rPr>
        <w:t>er iki aşı da var olan tüm eşlikçi hastalıklarda uygulanabilmektedir</w:t>
      </w:r>
      <w:r>
        <w:rPr>
          <w:rFonts w:ascii="Times New Roman" w:hAnsi="Times New Roman" w:cs="Times New Roman"/>
          <w:bCs/>
        </w:rPr>
        <w:t>.</w:t>
      </w:r>
      <w:r w:rsidRPr="00D26229">
        <w:rPr>
          <w:rFonts w:ascii="Times New Roman" w:hAnsi="Times New Roman" w:cs="Times New Roman"/>
          <w:bCs/>
        </w:rPr>
        <w:t xml:space="preserve"> </w:t>
      </w:r>
    </w:p>
    <w:p w14:paraId="39F1EBAC" w14:textId="0AA2DF07" w:rsidR="00C019B5" w:rsidRPr="00D26229" w:rsidRDefault="00D26229" w:rsidP="00527227">
      <w:pPr>
        <w:pStyle w:val="ListeParagraf"/>
        <w:numPr>
          <w:ilvl w:val="0"/>
          <w:numId w:val="7"/>
        </w:num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D26229">
        <w:rPr>
          <w:rFonts w:ascii="Times New Roman" w:hAnsi="Times New Roman" w:cs="Times New Roman"/>
          <w:bCs/>
        </w:rPr>
        <w:t xml:space="preserve">şı olmak </w:t>
      </w:r>
      <w:r>
        <w:rPr>
          <w:rFonts w:ascii="Times New Roman" w:hAnsi="Times New Roman" w:cs="Times New Roman"/>
          <w:bCs/>
        </w:rPr>
        <w:t>PCR</w:t>
      </w:r>
      <w:r w:rsidRPr="00D26229">
        <w:rPr>
          <w:rFonts w:ascii="Times New Roman" w:hAnsi="Times New Roman" w:cs="Times New Roman"/>
          <w:bCs/>
        </w:rPr>
        <w:t xml:space="preserve"> testinizin pozitif olmasına yol açmaz</w:t>
      </w:r>
      <w:r>
        <w:rPr>
          <w:rFonts w:ascii="Times New Roman" w:hAnsi="Times New Roman" w:cs="Times New Roman"/>
          <w:bCs/>
        </w:rPr>
        <w:t>.</w:t>
      </w:r>
    </w:p>
    <w:p w14:paraId="1A9F3D69" w14:textId="77777777" w:rsidR="00C019B5" w:rsidRPr="00BA04DC" w:rsidRDefault="00C019B5" w:rsidP="0052722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2BE9538C" w14:textId="28914D02" w:rsidR="00C019B5" w:rsidRPr="00BA04DC" w:rsidRDefault="0000442E" w:rsidP="00527227">
      <w:pPr>
        <w:spacing w:before="120" w:after="120"/>
        <w:rPr>
          <w:rFonts w:ascii="Times New Roman" w:hAnsi="Times New Roman" w:cs="Times New Roman"/>
          <w:b/>
        </w:rPr>
      </w:pPr>
      <w:r w:rsidRPr="00BA04DC">
        <w:rPr>
          <w:rFonts w:ascii="Times New Roman" w:hAnsi="Times New Roman" w:cs="Times New Roman"/>
          <w:b/>
        </w:rPr>
        <w:t xml:space="preserve">Aşı Öncesi Ve Sonrası Alkol Almak Sakıncalı </w:t>
      </w:r>
      <w:r>
        <w:rPr>
          <w:rFonts w:ascii="Times New Roman" w:hAnsi="Times New Roman" w:cs="Times New Roman"/>
          <w:b/>
        </w:rPr>
        <w:t>m</w:t>
      </w:r>
      <w:r w:rsidRPr="00BA04DC">
        <w:rPr>
          <w:rFonts w:ascii="Times New Roman" w:hAnsi="Times New Roman" w:cs="Times New Roman"/>
          <w:b/>
        </w:rPr>
        <w:t>ı?</w:t>
      </w:r>
    </w:p>
    <w:p w14:paraId="23A5BA8A" w14:textId="2552B7DB" w:rsidR="008C1728" w:rsidRPr="00BA04DC" w:rsidRDefault="008C1728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 xml:space="preserve">Aşırı ve yoğun </w:t>
      </w:r>
      <w:r w:rsidR="00D86589" w:rsidRPr="00BA04DC">
        <w:rPr>
          <w:rFonts w:ascii="Times New Roman" w:hAnsi="Times New Roman" w:cs="Times New Roman"/>
        </w:rPr>
        <w:t>alkol kullanımının</w:t>
      </w:r>
      <w:r w:rsidRPr="00BA04DC">
        <w:rPr>
          <w:rFonts w:ascii="Times New Roman" w:hAnsi="Times New Roman" w:cs="Times New Roman"/>
        </w:rPr>
        <w:t xml:space="preserve"> aşı cevaplarını azaltabileceği bilinmektedir</w:t>
      </w:r>
      <w:r w:rsidR="00D26229">
        <w:rPr>
          <w:rFonts w:ascii="Times New Roman" w:hAnsi="Times New Roman" w:cs="Times New Roman"/>
        </w:rPr>
        <w:t>.</w:t>
      </w:r>
      <w:r w:rsidRPr="00BA04DC">
        <w:rPr>
          <w:rFonts w:ascii="Times New Roman" w:hAnsi="Times New Roman" w:cs="Times New Roman"/>
        </w:rPr>
        <w:t xml:space="preserve"> </w:t>
      </w:r>
    </w:p>
    <w:p w14:paraId="339622ED" w14:textId="64D73D62" w:rsidR="00241D4C" w:rsidRPr="00BA04DC" w:rsidRDefault="00655444" w:rsidP="00527227">
      <w:pPr>
        <w:spacing w:before="120" w:after="120"/>
        <w:rPr>
          <w:rFonts w:ascii="Times New Roman" w:hAnsi="Times New Roman" w:cs="Times New Roman"/>
        </w:rPr>
      </w:pPr>
      <w:r w:rsidRPr="00BA04DC">
        <w:rPr>
          <w:rFonts w:ascii="Times New Roman" w:hAnsi="Times New Roman" w:cs="Times New Roman"/>
        </w:rPr>
        <w:t>A</w:t>
      </w:r>
      <w:r w:rsidR="008C1728" w:rsidRPr="00BA04DC">
        <w:rPr>
          <w:rFonts w:ascii="Times New Roman" w:hAnsi="Times New Roman" w:cs="Times New Roman"/>
        </w:rPr>
        <w:t>ncak a</w:t>
      </w:r>
      <w:r w:rsidRPr="00BA04DC">
        <w:rPr>
          <w:rFonts w:ascii="Times New Roman" w:hAnsi="Times New Roman" w:cs="Times New Roman"/>
        </w:rPr>
        <w:t>şı öncesi ya</w:t>
      </w:r>
      <w:r w:rsidR="00D86589" w:rsidRPr="00BA04DC">
        <w:rPr>
          <w:rFonts w:ascii="Times New Roman" w:hAnsi="Times New Roman" w:cs="Times New Roman"/>
        </w:rPr>
        <w:t xml:space="preserve"> </w:t>
      </w:r>
      <w:r w:rsidRPr="00BA04DC">
        <w:rPr>
          <w:rFonts w:ascii="Times New Roman" w:hAnsi="Times New Roman" w:cs="Times New Roman"/>
        </w:rPr>
        <w:t xml:space="preserve">da sonrası </w:t>
      </w:r>
      <w:r w:rsidR="00D86589" w:rsidRPr="00BA04DC">
        <w:rPr>
          <w:rFonts w:ascii="Times New Roman" w:hAnsi="Times New Roman" w:cs="Times New Roman"/>
        </w:rPr>
        <w:t>makul dozda</w:t>
      </w:r>
      <w:r w:rsidRPr="00BA04DC">
        <w:rPr>
          <w:rFonts w:ascii="Times New Roman" w:hAnsi="Times New Roman" w:cs="Times New Roman"/>
        </w:rPr>
        <w:t xml:space="preserve"> alkol alımının aşı etkinliği üzerine negatif etkisi bulunmamaktadır</w:t>
      </w:r>
      <w:bookmarkStart w:id="1" w:name="_Hlk75096917"/>
      <w:r w:rsidRPr="00BA04DC">
        <w:rPr>
          <w:rFonts w:ascii="Times New Roman" w:hAnsi="Times New Roman" w:cs="Times New Roman"/>
        </w:rPr>
        <w:t>.</w:t>
      </w:r>
      <w:r w:rsidR="00241D4C" w:rsidRPr="00BA04DC">
        <w:rPr>
          <w:rFonts w:ascii="Times New Roman" w:hAnsi="Times New Roman" w:cs="Times New Roman"/>
        </w:rPr>
        <w:t xml:space="preserve"> </w:t>
      </w:r>
    </w:p>
    <w:p w14:paraId="0ADA4E7A" w14:textId="51B640CD" w:rsidR="008C1728" w:rsidRPr="00BA04DC" w:rsidRDefault="008C1728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hAnsi="Times New Roman" w:cs="Times New Roman"/>
        </w:rPr>
        <w:t xml:space="preserve">Aşı </w:t>
      </w:r>
      <w:r w:rsidR="00D26229">
        <w:rPr>
          <w:rFonts w:ascii="Times New Roman" w:hAnsi="Times New Roman" w:cs="Times New Roman"/>
        </w:rPr>
        <w:t>çalışmalarına alınan hastalara</w:t>
      </w:r>
      <w:r w:rsidRPr="00BA04DC">
        <w:rPr>
          <w:rFonts w:ascii="Times New Roman" w:hAnsi="Times New Roman" w:cs="Times New Roman"/>
        </w:rPr>
        <w:t xml:space="preserve"> da alkol kullanımı konusunda bir kısıtlama </w:t>
      </w:r>
      <w:r w:rsidR="00D26229">
        <w:rPr>
          <w:rFonts w:ascii="Times New Roman" w:hAnsi="Times New Roman" w:cs="Times New Roman"/>
        </w:rPr>
        <w:t xml:space="preserve">getirilmediği </w:t>
      </w:r>
      <w:r w:rsidRPr="00BA04DC">
        <w:rPr>
          <w:rFonts w:ascii="Times New Roman" w:hAnsi="Times New Roman" w:cs="Times New Roman"/>
        </w:rPr>
        <w:t>anlaşılmaktadır.</w:t>
      </w:r>
    </w:p>
    <w:bookmarkEnd w:id="1"/>
    <w:p w14:paraId="4ECD40B8" w14:textId="5EF5CA95" w:rsidR="00241D4C" w:rsidRPr="00BA04DC" w:rsidRDefault="00241D4C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</w:p>
    <w:p w14:paraId="4D82B9AD" w14:textId="11ABCD29" w:rsidR="00241D4C" w:rsidRPr="00BA04DC" w:rsidRDefault="0000442E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b/>
          <w:lang w:eastAsia="tr-TR"/>
        </w:rPr>
        <w:t xml:space="preserve">Aşıdan Sonra Duş Alabilir Miyim? Denize Girebilir </w:t>
      </w:r>
      <w:r>
        <w:rPr>
          <w:rFonts w:ascii="Times New Roman" w:eastAsia="Times New Roman" w:hAnsi="Times New Roman" w:cs="Times New Roman"/>
          <w:b/>
          <w:lang w:eastAsia="tr-TR"/>
        </w:rPr>
        <w:t>m</w:t>
      </w:r>
      <w:r w:rsidRPr="00BA04DC">
        <w:rPr>
          <w:rFonts w:ascii="Times New Roman" w:eastAsia="Times New Roman" w:hAnsi="Times New Roman" w:cs="Times New Roman"/>
          <w:b/>
          <w:lang w:eastAsia="tr-TR"/>
        </w:rPr>
        <w:t>iyim?</w:t>
      </w:r>
    </w:p>
    <w:p w14:paraId="218B4193" w14:textId="3A065CFA" w:rsidR="00241D4C" w:rsidRPr="00D26229" w:rsidRDefault="00D26229" w:rsidP="00527227">
      <w:pPr>
        <w:spacing w:before="120" w:after="120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E</w:t>
      </w:r>
      <w:r w:rsidRPr="00D26229">
        <w:rPr>
          <w:rFonts w:ascii="Times New Roman" w:eastAsia="Times New Roman" w:hAnsi="Times New Roman" w:cs="Times New Roman"/>
          <w:bCs/>
          <w:lang w:eastAsia="tr-TR"/>
        </w:rPr>
        <w:t>vet</w:t>
      </w:r>
      <w:r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2E4760AE" w14:textId="2CE6B501" w:rsidR="00241D4C" w:rsidRDefault="00241D4C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 xml:space="preserve">Aşıdan sonra duş almak ya da </w:t>
      </w:r>
      <w:r w:rsidR="008C1728" w:rsidRPr="00BA04DC">
        <w:rPr>
          <w:rFonts w:ascii="Times New Roman" w:eastAsia="Times New Roman" w:hAnsi="Times New Roman" w:cs="Times New Roman"/>
          <w:lang w:eastAsia="tr-TR"/>
        </w:rPr>
        <w:t>d</w:t>
      </w:r>
      <w:r w:rsidRPr="00BA04DC">
        <w:rPr>
          <w:rFonts w:ascii="Times New Roman" w:eastAsia="Times New Roman" w:hAnsi="Times New Roman" w:cs="Times New Roman"/>
          <w:lang w:eastAsia="tr-TR"/>
        </w:rPr>
        <w:t>enize girmenin sakıncası yoktur.</w:t>
      </w:r>
    </w:p>
    <w:p w14:paraId="57E0DF33" w14:textId="77777777" w:rsidR="00D26229" w:rsidRPr="00BA04DC" w:rsidRDefault="00D26229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</w:p>
    <w:p w14:paraId="67D5372F" w14:textId="1438AADD" w:rsidR="00241D4C" w:rsidRPr="00BA04DC" w:rsidRDefault="0000442E" w:rsidP="00527227">
      <w:pPr>
        <w:spacing w:before="120" w:after="120"/>
        <w:rPr>
          <w:rFonts w:ascii="Times New Roman" w:eastAsia="Times New Roman" w:hAnsi="Times New Roman" w:cs="Times New Roman"/>
          <w:b/>
          <w:lang w:eastAsia="tr-TR"/>
        </w:rPr>
      </w:pPr>
      <w:r w:rsidRPr="00BA04DC">
        <w:rPr>
          <w:rFonts w:ascii="Times New Roman" w:eastAsia="Times New Roman" w:hAnsi="Times New Roman" w:cs="Times New Roman"/>
          <w:b/>
          <w:lang w:eastAsia="tr-TR"/>
        </w:rPr>
        <w:t xml:space="preserve">Sigara Kullanmak Aşıya Olan Yanıtı Azaltır </w:t>
      </w:r>
      <w:r>
        <w:rPr>
          <w:rFonts w:ascii="Times New Roman" w:eastAsia="Times New Roman" w:hAnsi="Times New Roman" w:cs="Times New Roman"/>
          <w:b/>
          <w:lang w:eastAsia="tr-TR"/>
        </w:rPr>
        <w:t>m</w:t>
      </w:r>
      <w:r w:rsidRPr="00BA04DC">
        <w:rPr>
          <w:rFonts w:ascii="Times New Roman" w:eastAsia="Times New Roman" w:hAnsi="Times New Roman" w:cs="Times New Roman"/>
          <w:b/>
          <w:lang w:eastAsia="tr-TR"/>
        </w:rPr>
        <w:t>ı?</w:t>
      </w:r>
    </w:p>
    <w:p w14:paraId="0231AAB3" w14:textId="397DD688" w:rsidR="00241D4C" w:rsidRPr="00BA04DC" w:rsidRDefault="008C1728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Tütün kullanımının hastalığın ağır geçmesine yol açabileceği bilinmektedir</w:t>
      </w:r>
      <w:r w:rsidR="00D26229">
        <w:rPr>
          <w:rFonts w:ascii="Times New Roman" w:eastAsia="Times New Roman" w:hAnsi="Times New Roman" w:cs="Times New Roman"/>
          <w:lang w:eastAsia="tr-TR"/>
        </w:rPr>
        <w:t>.</w:t>
      </w:r>
      <w:r w:rsidRPr="00BA04DC">
        <w:rPr>
          <w:rFonts w:ascii="Times New Roman" w:eastAsia="Times New Roman" w:hAnsi="Times New Roman" w:cs="Times New Roman"/>
          <w:lang w:eastAsia="tr-TR"/>
        </w:rPr>
        <w:t xml:space="preserve"> </w:t>
      </w:r>
      <w:r w:rsidR="00D26229">
        <w:rPr>
          <w:rFonts w:ascii="Times New Roman" w:eastAsia="Times New Roman" w:hAnsi="Times New Roman" w:cs="Times New Roman"/>
          <w:lang w:eastAsia="tr-TR"/>
        </w:rPr>
        <w:t>A</w:t>
      </w:r>
      <w:r w:rsidRPr="00BA04DC">
        <w:rPr>
          <w:rFonts w:ascii="Times New Roman" w:eastAsia="Times New Roman" w:hAnsi="Times New Roman" w:cs="Times New Roman"/>
          <w:lang w:eastAsia="tr-TR"/>
        </w:rPr>
        <w:t xml:space="preserve">yrıca </w:t>
      </w:r>
      <w:r w:rsidR="00D26229">
        <w:rPr>
          <w:rFonts w:ascii="Times New Roman" w:eastAsia="Times New Roman" w:hAnsi="Times New Roman" w:cs="Times New Roman"/>
          <w:lang w:eastAsia="tr-TR"/>
        </w:rPr>
        <w:t xml:space="preserve">tütün, </w:t>
      </w:r>
      <w:r w:rsidRPr="00BA04DC">
        <w:rPr>
          <w:rFonts w:ascii="Times New Roman" w:eastAsia="Times New Roman" w:hAnsi="Times New Roman" w:cs="Times New Roman"/>
          <w:lang w:eastAsia="tr-TR"/>
        </w:rPr>
        <w:t xml:space="preserve">aşı ile sağlanacak korumanın etkinliğini </w:t>
      </w:r>
      <w:r w:rsidR="00D86589" w:rsidRPr="00BA04DC">
        <w:rPr>
          <w:rFonts w:ascii="Times New Roman" w:eastAsia="Times New Roman" w:hAnsi="Times New Roman" w:cs="Times New Roman"/>
          <w:lang w:eastAsia="tr-TR"/>
        </w:rPr>
        <w:t>de azaltabilmektedir</w:t>
      </w:r>
      <w:r w:rsidRPr="00BA04DC">
        <w:rPr>
          <w:rFonts w:ascii="Times New Roman" w:eastAsia="Times New Roman" w:hAnsi="Times New Roman" w:cs="Times New Roman"/>
          <w:lang w:eastAsia="tr-TR"/>
        </w:rPr>
        <w:t xml:space="preserve">. </w:t>
      </w:r>
    </w:p>
    <w:p w14:paraId="4E151F14" w14:textId="06F61353" w:rsidR="008C1728" w:rsidRPr="00BA04DC" w:rsidRDefault="008C1728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3E4935">
        <w:rPr>
          <w:rFonts w:ascii="Times New Roman" w:eastAsia="Times New Roman" w:hAnsi="Times New Roman" w:cs="Times New Roman"/>
          <w:lang w:eastAsia="tr-TR"/>
        </w:rPr>
        <w:t>Ancak bu durum, tekrar içilmemek koşuluyla son sigara içiminden 20 dk. sonra geriye dönmektedir.</w:t>
      </w:r>
    </w:p>
    <w:p w14:paraId="30C75087" w14:textId="69691C43" w:rsidR="00241D4C" w:rsidRPr="00BA04DC" w:rsidRDefault="00241D4C" w:rsidP="00527227">
      <w:pPr>
        <w:spacing w:before="120" w:after="120"/>
        <w:rPr>
          <w:rFonts w:ascii="Times New Roman" w:eastAsia="Times New Roman" w:hAnsi="Times New Roman" w:cs="Times New Roman"/>
          <w:lang w:eastAsia="tr-TR"/>
        </w:rPr>
      </w:pPr>
    </w:p>
    <w:p w14:paraId="3FCC4A83" w14:textId="2B56AAD5" w:rsidR="00F8085C" w:rsidRPr="00BA04DC" w:rsidRDefault="0000442E" w:rsidP="00527227">
      <w:pPr>
        <w:spacing w:before="120" w:after="120"/>
        <w:rPr>
          <w:rFonts w:ascii="Times New Roman" w:eastAsia="Times New Roman" w:hAnsi="Times New Roman" w:cs="Times New Roman"/>
          <w:b/>
          <w:bCs/>
          <w:lang w:eastAsia="tr-TR"/>
        </w:rPr>
      </w:pPr>
      <w:r w:rsidRPr="00BA04DC">
        <w:rPr>
          <w:rFonts w:ascii="Times New Roman" w:eastAsia="Times New Roman" w:hAnsi="Times New Roman" w:cs="Times New Roman"/>
          <w:b/>
          <w:bCs/>
          <w:lang w:eastAsia="tr-TR"/>
        </w:rPr>
        <w:t>Aşı Olmak Sizi Ve Sevdiklerinizi Korumanın En Güvenli Ve Etkili Yoludur</w:t>
      </w:r>
      <w:r>
        <w:rPr>
          <w:rFonts w:ascii="Times New Roman" w:eastAsia="Times New Roman" w:hAnsi="Times New Roman" w:cs="Times New Roman"/>
          <w:b/>
          <w:bCs/>
          <w:lang w:eastAsia="tr-TR"/>
        </w:rPr>
        <w:t>!</w:t>
      </w:r>
      <w:r w:rsidRPr="00BA04DC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14:paraId="738C973E" w14:textId="77777777" w:rsidR="00F8085C" w:rsidRPr="00BA04DC" w:rsidRDefault="00F8085C" w:rsidP="00527227">
      <w:pPr>
        <w:spacing w:before="120" w:after="120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49D72B7C" w14:textId="77D0E4C3" w:rsidR="00F046FB" w:rsidRPr="00BA04DC" w:rsidRDefault="0000442E" w:rsidP="00527227">
      <w:pPr>
        <w:spacing w:before="120" w:after="120"/>
        <w:rPr>
          <w:rFonts w:ascii="Times New Roman" w:eastAsia="Times New Roman" w:hAnsi="Times New Roman" w:cs="Times New Roman"/>
          <w:b/>
          <w:bCs/>
          <w:lang w:eastAsia="tr-TR"/>
        </w:rPr>
      </w:pPr>
      <w:r w:rsidRPr="00BA04DC">
        <w:rPr>
          <w:rFonts w:ascii="Times New Roman" w:eastAsia="Times New Roman" w:hAnsi="Times New Roman" w:cs="Times New Roman"/>
          <w:b/>
          <w:bCs/>
          <w:lang w:eastAsia="tr-TR"/>
        </w:rPr>
        <w:t>Yararlanılabilecek Kaynaklar</w:t>
      </w:r>
    </w:p>
    <w:p w14:paraId="1C516539" w14:textId="5E4B039B" w:rsidR="00D26229" w:rsidRPr="00D26229" w:rsidRDefault="00CE1011" w:rsidP="00D26229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u w:val="single"/>
          <w:lang w:eastAsia="tr-TR"/>
        </w:rPr>
      </w:pPr>
      <w:hyperlink r:id="rId6" w:history="1">
        <w:r w:rsidR="00E76216" w:rsidRPr="00D26229">
          <w:rPr>
            <w:rStyle w:val="Kpr"/>
            <w:rFonts w:ascii="Times New Roman" w:eastAsia="Times New Roman" w:hAnsi="Times New Roman" w:cs="Times New Roman"/>
            <w:lang w:eastAsia="tr-TR"/>
          </w:rPr>
          <w:t>https://pubmed.ncbi.nlm.nih.gov/32191675/</w:t>
        </w:r>
      </w:hyperlink>
    </w:p>
    <w:p w14:paraId="79A4EA29" w14:textId="50DE7EB6" w:rsidR="00D26229" w:rsidRPr="00D26229" w:rsidRDefault="00CE1011" w:rsidP="00D26229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7" w:history="1">
        <w:r w:rsidR="00E76216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https://ourworldindata.org/coronavirus</w:t>
        </w:r>
      </w:hyperlink>
    </w:p>
    <w:p w14:paraId="4406E384" w14:textId="49967D37" w:rsidR="00E76216" w:rsidRPr="00BA04DC" w:rsidRDefault="00A74A24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 xml:space="preserve">Five reasons why COVID herd immunity is probably impossible </w:t>
      </w:r>
      <w:hyperlink r:id="rId8" w:history="1">
        <w:r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https://www.nature.com/articles/d41586-021-00728-2</w:t>
        </w:r>
      </w:hyperlink>
    </w:p>
    <w:p w14:paraId="4B405C56" w14:textId="7556F7FC" w:rsidR="00A74A24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9" w:history="1">
        <w:r w:rsidR="00A74A24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https://www.bloomberg.com/graphics/covid-vaccine-tracker-global-distribution/</w:t>
        </w:r>
      </w:hyperlink>
    </w:p>
    <w:p w14:paraId="27998783" w14:textId="0F11199E" w:rsidR="00A74A24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0" w:history="1">
        <w:r w:rsidR="00CB0AB4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https://ourworldindata.org/covid-vaccinations</w:t>
        </w:r>
      </w:hyperlink>
    </w:p>
    <w:p w14:paraId="6F1925C1" w14:textId="77777777" w:rsidR="00CB0AB4" w:rsidRPr="00BA04DC" w:rsidRDefault="00CB0AB4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Chen Y, Liu Q, Guo D. Emerging coronaviruses: Genome structure, replication, and pathogenesis. J Med Virol. 2020;92(4):418-23.</w:t>
      </w:r>
    </w:p>
    <w:p w14:paraId="1DE4E4F8" w14:textId="256E8F27" w:rsidR="00CB0AB4" w:rsidRPr="00BA04DC" w:rsidRDefault="00E93AA5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Research and Development on Therapeutic Agents and Vaccines for COVID-19 and Related Human Coronavirus Diseases.</w:t>
      </w:r>
      <w:hyperlink r:id="rId11" w:history="1">
        <w:r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https://dx.doi.org/10.1021/acscentsci.0c00272</w:t>
        </w:r>
      </w:hyperlink>
    </w:p>
    <w:p w14:paraId="1D76A2D6" w14:textId="771C72F9" w:rsidR="00E93AA5" w:rsidRPr="00BA04DC" w:rsidRDefault="00E93AA5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lastRenderedPageBreak/>
        <w:t>Pardi, N., Hogan, M. J., Porter, F. W. &amp; Weissman, D. mRNAvaccines — a new era in vaccinology. Nat. Rev. Drug Discov. 17,261–279 (2018)</w:t>
      </w:r>
    </w:p>
    <w:p w14:paraId="1973AA1A" w14:textId="023CC1F2" w:rsidR="00CE2C5F" w:rsidRPr="00BA04DC" w:rsidRDefault="00BE6550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Developing Covid-19 Vaccines at Pandemic Speed .</w:t>
      </w:r>
      <w:r w:rsidR="00CE2C5F" w:rsidRPr="00BA04DC">
        <w:rPr>
          <w:rFonts w:ascii="Times New Roman" w:eastAsia="Times New Roman" w:hAnsi="Times New Roman" w:cs="Times New Roman"/>
          <w:lang w:eastAsia="tr-TR"/>
        </w:rPr>
        <w:t>NEngl</w:t>
      </w:r>
      <w:r w:rsidR="00001178" w:rsidRPr="00BA04DC">
        <w:rPr>
          <w:rFonts w:ascii="Times New Roman" w:eastAsia="Times New Roman" w:hAnsi="Times New Roman" w:cs="Times New Roman"/>
          <w:lang w:eastAsia="tr-TR"/>
        </w:rPr>
        <w:t>.</w:t>
      </w:r>
      <w:r w:rsidR="00CE2C5F" w:rsidRPr="00BA04DC">
        <w:rPr>
          <w:rFonts w:ascii="Times New Roman" w:eastAsia="Times New Roman" w:hAnsi="Times New Roman" w:cs="Times New Roman"/>
          <w:lang w:eastAsia="tr-TR"/>
        </w:rPr>
        <w:t>JMed 382;21 nejm.org May 21, 2020</w:t>
      </w:r>
    </w:p>
    <w:p w14:paraId="10308280" w14:textId="18FF9A82" w:rsidR="008124EE" w:rsidRPr="00BA04DC" w:rsidRDefault="008124EE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Funk CD, Laferrière C and Ardakani A.(2020) A Snapshot of the Global Racefor Vaccines Targeting SARS-CoV-2and the COVID-19 Pandemic.Front. Pharmacol. 11:937.doi: 10.3389/fphar.2020.00937</w:t>
      </w:r>
    </w:p>
    <w:p w14:paraId="20D72B45" w14:textId="36824BB4" w:rsidR="00CE2C5F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2" w:history="1">
        <w:r w:rsidR="00CE2C5F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https://www.fda.gov/vaccines-blood-biologics/vaccines/emergency-use-authorization-vaccines-explained</w:t>
        </w:r>
      </w:hyperlink>
    </w:p>
    <w:p w14:paraId="2B02D956" w14:textId="208A5CF2" w:rsidR="00CE2C5F" w:rsidRPr="00BA04DC" w:rsidRDefault="00CE2C5F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 xml:space="preserve">Vaccine side-effects and SARS-CoV-2 infection after vaccination in users of the COVID Symptom Study app in the UK: a prospective observational study. </w:t>
      </w:r>
      <w:r w:rsidRPr="00BA04DC">
        <w:rPr>
          <w:rFonts w:ascii="Times New Roman" w:hAnsi="Times New Roman" w:cs="Times New Roman"/>
        </w:rPr>
        <w:t xml:space="preserve"> </w:t>
      </w:r>
      <w:r w:rsidRPr="00BA04DC">
        <w:rPr>
          <w:rFonts w:ascii="Times New Roman" w:eastAsia="Times New Roman" w:hAnsi="Times New Roman" w:cs="Times New Roman"/>
          <w:lang w:eastAsia="tr-TR"/>
        </w:rPr>
        <w:t>Lancet Infect Dis 2021Published Online April 27, 2021 https://doi.org/10.1016/ S1473-3099(21)00224-</w:t>
      </w:r>
    </w:p>
    <w:p w14:paraId="3F9F10E2" w14:textId="096FAD18" w:rsidR="00CE2C5F" w:rsidRPr="00BA04DC" w:rsidRDefault="00C5357C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hAnsi="Times New Roman" w:cs="Times New Roman"/>
        </w:rPr>
        <w:t>Victoria Male.</w:t>
      </w:r>
      <w:r w:rsidRPr="00BA04DC">
        <w:rPr>
          <w:rFonts w:ascii="Times New Roman" w:eastAsia="Times New Roman" w:hAnsi="Times New Roman" w:cs="Times New Roman"/>
          <w:lang w:eastAsia="tr-TR"/>
        </w:rPr>
        <w:t>Are COVID-19 vaccines safe in pregnancy?</w:t>
      </w:r>
      <w:r w:rsidR="000B2BC3" w:rsidRPr="00BA04D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A04DC">
        <w:rPr>
          <w:rFonts w:ascii="Times New Roman" w:hAnsi="Times New Roman" w:cs="Times New Roman"/>
        </w:rPr>
        <w:t xml:space="preserve"> </w:t>
      </w:r>
      <w:r w:rsidRPr="00BA04DC">
        <w:rPr>
          <w:rFonts w:ascii="Times New Roman" w:eastAsia="Times New Roman" w:hAnsi="Times New Roman" w:cs="Times New Roman"/>
          <w:lang w:eastAsia="tr-TR"/>
        </w:rPr>
        <w:t>NATURE REVİEWS | IMMUNOLOGY Volume 21 | April 2021 | 201</w:t>
      </w:r>
    </w:p>
    <w:p w14:paraId="4F863799" w14:textId="58FEC3CF" w:rsidR="00C5357C" w:rsidRPr="00BA04DC" w:rsidRDefault="00C5357C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Preliminary Findings of mRNA Covid-19Vaccine Safety in Pregnant Persons.</w:t>
      </w:r>
      <w:r w:rsidRPr="00BA04DC">
        <w:rPr>
          <w:rFonts w:ascii="Times New Roman" w:hAnsi="Times New Roman" w:cs="Times New Roman"/>
        </w:rPr>
        <w:t xml:space="preserve"> </w:t>
      </w:r>
      <w:r w:rsidRPr="00BA04DC">
        <w:rPr>
          <w:rFonts w:ascii="Times New Roman" w:eastAsia="Times New Roman" w:hAnsi="Times New Roman" w:cs="Times New Roman"/>
          <w:lang w:eastAsia="tr-TR"/>
        </w:rPr>
        <w:t>The New England Journal of Medicine</w:t>
      </w:r>
      <w:r w:rsidR="000B2BC3" w:rsidRPr="00BA04DC">
        <w:rPr>
          <w:rFonts w:ascii="Times New Roman" w:eastAsia="Times New Roman" w:hAnsi="Times New Roman" w:cs="Times New Roman"/>
          <w:lang w:eastAsia="tr-TR"/>
        </w:rPr>
        <w:t>.</w:t>
      </w:r>
      <w:r w:rsidR="000B2BC3" w:rsidRPr="00BA04DC">
        <w:rPr>
          <w:rFonts w:ascii="Times New Roman" w:hAnsi="Times New Roman" w:cs="Times New Roman"/>
        </w:rPr>
        <w:t xml:space="preserve"> </w:t>
      </w:r>
      <w:r w:rsidR="000B2BC3" w:rsidRPr="00BA04DC">
        <w:rPr>
          <w:rFonts w:ascii="Times New Roman" w:eastAsia="Times New Roman" w:hAnsi="Times New Roman" w:cs="Times New Roman"/>
          <w:lang w:eastAsia="tr-TR"/>
        </w:rPr>
        <w:t>DOI: 10.1056/NEJMoa2104983</w:t>
      </w:r>
    </w:p>
    <w:p w14:paraId="40AAC0C1" w14:textId="237C240F" w:rsidR="00C047C0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3" w:history="1">
        <w:r w:rsidR="00C047C0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https://www.cdc.gov/coronavirus/2019-ncov/vaccines/faq.html</w:t>
        </w:r>
      </w:hyperlink>
    </w:p>
    <w:p w14:paraId="6C800DF7" w14:textId="1EF3103F" w:rsidR="00155E05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4" w:history="1">
        <w:r w:rsidR="00B46ECB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https://www.immunize.org/askexperts/experts_cov.asp</w:t>
        </w:r>
      </w:hyperlink>
    </w:p>
    <w:p w14:paraId="10C011E5" w14:textId="64A60797" w:rsidR="00B46ECB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5" w:history="1">
        <w:r w:rsidR="001C5A44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https://www.gov.uk/government/collections/covid-19-vaccination-programme</w:t>
        </w:r>
      </w:hyperlink>
    </w:p>
    <w:p w14:paraId="01177882" w14:textId="22416095" w:rsidR="001C5A44" w:rsidRPr="00BA04DC" w:rsidRDefault="001C5A44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A Systematic Review of COVID-19 and Myocarditis, Am J Med Case Rep. 2020 ; 8(9): 299–305)</w:t>
      </w:r>
    </w:p>
    <w:p w14:paraId="4122F9E3" w14:textId="48532ADC" w:rsidR="000A6D87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6" w:history="1">
        <w:r w:rsidR="00E2292D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https://www.cdc.gov/coronavirus/2019-ncov/vaccines/safety/safety-of-vaccines.html</w:t>
        </w:r>
      </w:hyperlink>
    </w:p>
    <w:p w14:paraId="10767C21" w14:textId="0C77E394" w:rsidR="00E2292D" w:rsidRPr="00BA04DC" w:rsidRDefault="00E2292D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 xml:space="preserve">Clinical Outcomes in Young US Adults Hospitalized With COVID-19 </w:t>
      </w:r>
      <w:hyperlink r:id="rId17" w:history="1">
        <w:r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https://jamanetwork.com/journals/jamainternalmedicine/fullarticle/2770542</w:t>
        </w:r>
      </w:hyperlink>
    </w:p>
    <w:p w14:paraId="159CB250" w14:textId="1F68FFB2" w:rsidR="00E2292D" w:rsidRPr="00BA04DC" w:rsidRDefault="00CE1011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hyperlink r:id="rId18" w:history="1">
        <w:r w:rsidR="008C1728" w:rsidRPr="00BA04DC">
          <w:rPr>
            <w:rStyle w:val="Kpr"/>
            <w:rFonts w:ascii="Times New Roman" w:eastAsia="Times New Roman" w:hAnsi="Times New Roman" w:cs="Times New Roman"/>
            <w:lang w:eastAsia="tr-TR"/>
          </w:rPr>
          <w:t>https://www.acog.org/clinical/clinical-guidance/practice-advisory/articles/2020/12/covid-19-vaccination-considerations-for-obstetric-gynecologic-care?utm_source=redirect&amp;utm_medium=web&amp;utm_campaign=int</w:t>
        </w:r>
      </w:hyperlink>
    </w:p>
    <w:p w14:paraId="2AE8D678" w14:textId="302A8933" w:rsidR="008C1728" w:rsidRPr="00BA04DC" w:rsidRDefault="008C1728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. Psychological and Behavioral Predictors of Vaccine Efficacy: Considerations for COVID-19 Perspectives on Psychological Science 2021, Vol. 16(2) 191–203)</w:t>
      </w:r>
    </w:p>
    <w:p w14:paraId="1A3FE3C6" w14:textId="4511D0A3" w:rsidR="008C1728" w:rsidRPr="00BA04DC" w:rsidRDefault="008C1728" w:rsidP="00527227">
      <w:pPr>
        <w:pStyle w:val="ListeParagraf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lang w:eastAsia="tr-TR"/>
        </w:rPr>
      </w:pPr>
      <w:r w:rsidRPr="00BA04DC">
        <w:rPr>
          <w:rFonts w:ascii="Times New Roman" w:eastAsia="Times New Roman" w:hAnsi="Times New Roman" w:cs="Times New Roman"/>
          <w:lang w:eastAsia="tr-TR"/>
        </w:rPr>
        <w:t>Psychological and Behavioral Predictors of Vaccine Efficacy: Considerations for COVID-19 Perspectives on Psychological Science 2021, Vol. 16(2) 191–203)</w:t>
      </w:r>
    </w:p>
    <w:p w14:paraId="6ADE3368" w14:textId="77777777" w:rsidR="008C1728" w:rsidRPr="00BA04DC" w:rsidRDefault="008C1728" w:rsidP="00527227">
      <w:pPr>
        <w:spacing w:before="120" w:after="120"/>
        <w:ind w:left="360"/>
        <w:rPr>
          <w:rFonts w:ascii="Times New Roman" w:eastAsia="Times New Roman" w:hAnsi="Times New Roman" w:cs="Times New Roman"/>
          <w:lang w:eastAsia="tr-TR"/>
        </w:rPr>
      </w:pPr>
    </w:p>
    <w:p w14:paraId="1C521100" w14:textId="28D6EB8B" w:rsidR="00CF1D8F" w:rsidRPr="00BA04DC" w:rsidRDefault="00CF1D8F" w:rsidP="00527227">
      <w:pPr>
        <w:spacing w:before="120" w:after="120"/>
        <w:rPr>
          <w:rFonts w:ascii="Times New Roman" w:hAnsi="Times New Roman" w:cs="Times New Roman"/>
        </w:rPr>
      </w:pPr>
      <w:bookmarkStart w:id="2" w:name="_GoBack"/>
      <w:bookmarkEnd w:id="2"/>
    </w:p>
    <w:sectPr w:rsidR="00CF1D8F" w:rsidRPr="00BA04DC" w:rsidSect="00F966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75"/>
    <w:multiLevelType w:val="hybridMultilevel"/>
    <w:tmpl w:val="3EEA1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651"/>
    <w:multiLevelType w:val="hybridMultilevel"/>
    <w:tmpl w:val="FF40CF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BF1"/>
    <w:multiLevelType w:val="hybridMultilevel"/>
    <w:tmpl w:val="6360F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60E1"/>
    <w:multiLevelType w:val="hybridMultilevel"/>
    <w:tmpl w:val="A936F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2281"/>
    <w:multiLevelType w:val="hybridMultilevel"/>
    <w:tmpl w:val="B77A77CA"/>
    <w:lvl w:ilvl="0" w:tplc="E0F01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C61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62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CE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4A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CC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CB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6E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CE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D5B2E"/>
    <w:multiLevelType w:val="hybridMultilevel"/>
    <w:tmpl w:val="6CFEC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B6977"/>
    <w:multiLevelType w:val="hybridMultilevel"/>
    <w:tmpl w:val="C9043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47666"/>
    <w:multiLevelType w:val="hybridMultilevel"/>
    <w:tmpl w:val="02304806"/>
    <w:lvl w:ilvl="0" w:tplc="9696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C200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2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85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23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C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4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C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F"/>
    <w:rsid w:val="00001178"/>
    <w:rsid w:val="0000442E"/>
    <w:rsid w:val="000232EF"/>
    <w:rsid w:val="00033572"/>
    <w:rsid w:val="0006093A"/>
    <w:rsid w:val="000673B7"/>
    <w:rsid w:val="00075BE4"/>
    <w:rsid w:val="000A6D87"/>
    <w:rsid w:val="000B2BC3"/>
    <w:rsid w:val="000D4EA6"/>
    <w:rsid w:val="000F0930"/>
    <w:rsid w:val="00101E15"/>
    <w:rsid w:val="0012396A"/>
    <w:rsid w:val="00152BCC"/>
    <w:rsid w:val="0015541B"/>
    <w:rsid w:val="00155E05"/>
    <w:rsid w:val="00160C0C"/>
    <w:rsid w:val="00181465"/>
    <w:rsid w:val="0018287B"/>
    <w:rsid w:val="001C5A44"/>
    <w:rsid w:val="0021074D"/>
    <w:rsid w:val="00241D4C"/>
    <w:rsid w:val="00254927"/>
    <w:rsid w:val="002736CF"/>
    <w:rsid w:val="002774D9"/>
    <w:rsid w:val="002A3C18"/>
    <w:rsid w:val="002D7DC9"/>
    <w:rsid w:val="003312B5"/>
    <w:rsid w:val="003A5192"/>
    <w:rsid w:val="003B1412"/>
    <w:rsid w:val="003B1E4F"/>
    <w:rsid w:val="003B6228"/>
    <w:rsid w:val="003C1397"/>
    <w:rsid w:val="003C1B56"/>
    <w:rsid w:val="003D47B6"/>
    <w:rsid w:val="003E20D8"/>
    <w:rsid w:val="003E4935"/>
    <w:rsid w:val="0041005E"/>
    <w:rsid w:val="004448DD"/>
    <w:rsid w:val="004563EE"/>
    <w:rsid w:val="004569FF"/>
    <w:rsid w:val="00456F5D"/>
    <w:rsid w:val="0046793A"/>
    <w:rsid w:val="004922F0"/>
    <w:rsid w:val="004A26D0"/>
    <w:rsid w:val="004C00AC"/>
    <w:rsid w:val="004D0782"/>
    <w:rsid w:val="004D3ACB"/>
    <w:rsid w:val="004E4276"/>
    <w:rsid w:val="004E43B1"/>
    <w:rsid w:val="00527227"/>
    <w:rsid w:val="005E0F39"/>
    <w:rsid w:val="005E1A56"/>
    <w:rsid w:val="0062358E"/>
    <w:rsid w:val="00652E5A"/>
    <w:rsid w:val="00655444"/>
    <w:rsid w:val="006745AB"/>
    <w:rsid w:val="00677557"/>
    <w:rsid w:val="006D27A7"/>
    <w:rsid w:val="006D7E3C"/>
    <w:rsid w:val="006E7B28"/>
    <w:rsid w:val="007055F0"/>
    <w:rsid w:val="00706CEF"/>
    <w:rsid w:val="0073424D"/>
    <w:rsid w:val="007577EC"/>
    <w:rsid w:val="00772274"/>
    <w:rsid w:val="00781F27"/>
    <w:rsid w:val="007979F8"/>
    <w:rsid w:val="007B40F8"/>
    <w:rsid w:val="007D0E61"/>
    <w:rsid w:val="008032C9"/>
    <w:rsid w:val="0081118A"/>
    <w:rsid w:val="008124EE"/>
    <w:rsid w:val="00822A3F"/>
    <w:rsid w:val="008250F4"/>
    <w:rsid w:val="0083799A"/>
    <w:rsid w:val="00887ABD"/>
    <w:rsid w:val="00887E45"/>
    <w:rsid w:val="008960D1"/>
    <w:rsid w:val="00896172"/>
    <w:rsid w:val="008A0E5B"/>
    <w:rsid w:val="008C1728"/>
    <w:rsid w:val="00907547"/>
    <w:rsid w:val="00914D2B"/>
    <w:rsid w:val="00934352"/>
    <w:rsid w:val="0095109D"/>
    <w:rsid w:val="009916C8"/>
    <w:rsid w:val="00A5756E"/>
    <w:rsid w:val="00A74A24"/>
    <w:rsid w:val="00A81685"/>
    <w:rsid w:val="00A95535"/>
    <w:rsid w:val="00B00B25"/>
    <w:rsid w:val="00B11325"/>
    <w:rsid w:val="00B15B46"/>
    <w:rsid w:val="00B46ECB"/>
    <w:rsid w:val="00B74591"/>
    <w:rsid w:val="00BA04DC"/>
    <w:rsid w:val="00BA7AD7"/>
    <w:rsid w:val="00BB175E"/>
    <w:rsid w:val="00BC4681"/>
    <w:rsid w:val="00BE6550"/>
    <w:rsid w:val="00C019B5"/>
    <w:rsid w:val="00C047C0"/>
    <w:rsid w:val="00C44C7A"/>
    <w:rsid w:val="00C5357C"/>
    <w:rsid w:val="00C759EF"/>
    <w:rsid w:val="00CB0AB4"/>
    <w:rsid w:val="00CE1011"/>
    <w:rsid w:val="00CE2C5F"/>
    <w:rsid w:val="00CF1D8F"/>
    <w:rsid w:val="00D0297A"/>
    <w:rsid w:val="00D25F6E"/>
    <w:rsid w:val="00D26229"/>
    <w:rsid w:val="00D54011"/>
    <w:rsid w:val="00D8019C"/>
    <w:rsid w:val="00D86589"/>
    <w:rsid w:val="00DC0E8E"/>
    <w:rsid w:val="00DE13A5"/>
    <w:rsid w:val="00DE6065"/>
    <w:rsid w:val="00DF60C2"/>
    <w:rsid w:val="00E2292D"/>
    <w:rsid w:val="00E36D60"/>
    <w:rsid w:val="00E76216"/>
    <w:rsid w:val="00E926B3"/>
    <w:rsid w:val="00E93AA5"/>
    <w:rsid w:val="00EC088B"/>
    <w:rsid w:val="00F032D9"/>
    <w:rsid w:val="00F046FB"/>
    <w:rsid w:val="00F25D7E"/>
    <w:rsid w:val="00F5314E"/>
    <w:rsid w:val="00F564B7"/>
    <w:rsid w:val="00F8085C"/>
    <w:rsid w:val="00F81E45"/>
    <w:rsid w:val="00F82212"/>
    <w:rsid w:val="00F875CB"/>
    <w:rsid w:val="00F9660E"/>
    <w:rsid w:val="00FC5512"/>
    <w:rsid w:val="00FF0048"/>
    <w:rsid w:val="00FF215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F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A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B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F7CF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7CF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D07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07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07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07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07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A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B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F7CF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F7CF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D07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07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07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07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0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1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d41586-021-00728-2" TargetMode="External"/><Relationship Id="rId13" Type="http://schemas.openxmlformats.org/officeDocument/2006/relationships/hyperlink" Target="https://www.cdc.gov/coronavirus/2019-ncov/vaccines/faq.html" TargetMode="External"/><Relationship Id="rId18" Type="http://schemas.openxmlformats.org/officeDocument/2006/relationships/hyperlink" Target="https://www.acog.org/clinical/clinical-guidance/practice-advisory/articles/2020/12/covid-19-vaccination-considerations-for-obstetric-gynecologic-care?utm_source=redirect&amp;utm_medium=web&amp;utm_campaign=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urworldindata.org/coronavirus" TargetMode="External"/><Relationship Id="rId12" Type="http://schemas.openxmlformats.org/officeDocument/2006/relationships/hyperlink" Target="https://www.fda.gov/vaccines-blood-biologics/vaccines/emergency-use-authorization-vaccines-explained" TargetMode="External"/><Relationship Id="rId17" Type="http://schemas.openxmlformats.org/officeDocument/2006/relationships/hyperlink" Target="https://jamanetwork.com/journals/jamainternalmedicine/fullarticle/27705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vaccines/safety/safety-of-vaccin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2191675/" TargetMode="External"/><Relationship Id="rId11" Type="http://schemas.openxmlformats.org/officeDocument/2006/relationships/hyperlink" Target="https://dx.doi.org/10.1021/acscentsci.0c002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covid-19-vaccination-programme" TargetMode="External"/><Relationship Id="rId10" Type="http://schemas.openxmlformats.org/officeDocument/2006/relationships/hyperlink" Target="https://ourworldindata.org/covid-vaccin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oomberg.com/graphics/covid-vaccine-tracker-global-distribution/" TargetMode="External"/><Relationship Id="rId14" Type="http://schemas.openxmlformats.org/officeDocument/2006/relationships/hyperlink" Target="https://www.immunize.org/askexperts/experts_cov.as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SS</cp:lastModifiedBy>
  <cp:revision>2</cp:revision>
  <dcterms:created xsi:type="dcterms:W3CDTF">2021-06-28T10:45:00Z</dcterms:created>
  <dcterms:modified xsi:type="dcterms:W3CDTF">2021-06-28T10:45:00Z</dcterms:modified>
</cp:coreProperties>
</file>