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51" w:rsidRDefault="00E33E51" w:rsidP="00892B95">
      <w:pPr>
        <w:spacing w:before="120" w:after="1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Türk Tabipleri Birliği</w:t>
      </w:r>
    </w:p>
    <w:p w:rsidR="00E72BFB" w:rsidRDefault="00892B95" w:rsidP="00892B95">
      <w:pPr>
        <w:spacing w:before="120" w:after="120"/>
        <w:jc w:val="center"/>
        <w:rPr>
          <w:rFonts w:ascii="Times New Roman" w:hAnsi="Times New Roman" w:cs="Times New Roman"/>
          <w:b/>
          <w:sz w:val="28"/>
          <w:szCs w:val="28"/>
        </w:rPr>
      </w:pPr>
      <w:r w:rsidRPr="00892B95">
        <w:rPr>
          <w:rFonts w:ascii="Times New Roman" w:hAnsi="Times New Roman" w:cs="Times New Roman"/>
          <w:b/>
          <w:sz w:val="28"/>
          <w:szCs w:val="28"/>
        </w:rPr>
        <w:t>Umumi Hıfzıssıhha Kanunu’nda Değişiklik Önerisi</w:t>
      </w:r>
    </w:p>
    <w:p w:rsidR="00E33E51" w:rsidRPr="00892B95" w:rsidRDefault="00E33E51" w:rsidP="00892B95">
      <w:pPr>
        <w:spacing w:before="120" w:after="120"/>
        <w:jc w:val="center"/>
        <w:rPr>
          <w:rFonts w:ascii="Times New Roman" w:hAnsi="Times New Roman" w:cs="Times New Roman"/>
          <w:b/>
          <w:sz w:val="28"/>
          <w:szCs w:val="28"/>
        </w:rPr>
      </w:pPr>
    </w:p>
    <w:p w:rsidR="00E72BFB" w:rsidRPr="00FA12EB" w:rsidRDefault="00E72BFB" w:rsidP="00FA12EB">
      <w:pPr>
        <w:spacing w:before="120" w:after="120"/>
        <w:jc w:val="both"/>
        <w:rPr>
          <w:rFonts w:ascii="Times New Roman" w:hAnsi="Times New Roman" w:cs="Times New Roman"/>
        </w:rPr>
      </w:pPr>
      <w:r w:rsidRPr="00FA12EB">
        <w:rPr>
          <w:rFonts w:ascii="Times New Roman" w:hAnsi="Times New Roman" w:cs="Times New Roman"/>
        </w:rPr>
        <w:t>I- 24.04.1930 tarihli 1593 sayılı Umumi Hıfzıssıhha Kanunu’nun 89.</w:t>
      </w:r>
      <w:r w:rsidR="00892B95">
        <w:rPr>
          <w:rFonts w:ascii="Times New Roman" w:hAnsi="Times New Roman" w:cs="Times New Roman"/>
        </w:rPr>
        <w:t xml:space="preserve"> </w:t>
      </w:r>
      <w:r w:rsidRPr="00FA12EB">
        <w:rPr>
          <w:rFonts w:ascii="Times New Roman" w:hAnsi="Times New Roman" w:cs="Times New Roman"/>
        </w:rPr>
        <w:t>maddesi aşağıdaki şekilde değiştirilmiştir.</w:t>
      </w:r>
    </w:p>
    <w:p w:rsidR="00E72BFB" w:rsidRPr="00FA12EB" w:rsidRDefault="00E72BFB" w:rsidP="00FA12EB">
      <w:pPr>
        <w:spacing w:before="120" w:after="120"/>
        <w:jc w:val="both"/>
        <w:rPr>
          <w:rFonts w:ascii="Times New Roman" w:hAnsi="Times New Roman" w:cs="Times New Roman"/>
        </w:rPr>
      </w:pPr>
      <w:r w:rsidRPr="005B071F">
        <w:rPr>
          <w:rFonts w:ascii="Times New Roman" w:hAnsi="Times New Roman" w:cs="Times New Roman"/>
        </w:rPr>
        <w:t>“Sağlık Bakanlığı Genişletilmiş Bağışıklam</w:t>
      </w:r>
      <w:r w:rsidR="005B071F" w:rsidRPr="005B071F">
        <w:rPr>
          <w:rFonts w:ascii="Times New Roman" w:hAnsi="Times New Roman" w:cs="Times New Roman"/>
        </w:rPr>
        <w:t>a Programı kapsamındaki aşılar [</w:t>
      </w:r>
      <w:r w:rsidRPr="005B071F">
        <w:rPr>
          <w:rFonts w:ascii="Times New Roman" w:hAnsi="Times New Roman" w:cs="Times New Roman"/>
        </w:rPr>
        <w:t xml:space="preserve">kızamık, </w:t>
      </w:r>
      <w:proofErr w:type="spellStart"/>
      <w:r w:rsidRPr="005B071F">
        <w:rPr>
          <w:rFonts w:ascii="Times New Roman" w:hAnsi="Times New Roman" w:cs="Times New Roman"/>
        </w:rPr>
        <w:t>polio</w:t>
      </w:r>
      <w:proofErr w:type="spellEnd"/>
      <w:r w:rsidRPr="005B071F">
        <w:rPr>
          <w:rFonts w:ascii="Times New Roman" w:hAnsi="Times New Roman" w:cs="Times New Roman"/>
        </w:rPr>
        <w:t xml:space="preserve"> (çocuk felci), kabakulak, kızamıkçık, difteri, boğmaca, </w:t>
      </w:r>
      <w:proofErr w:type="spellStart"/>
      <w:r w:rsidRPr="005B071F">
        <w:rPr>
          <w:rFonts w:ascii="Times New Roman" w:hAnsi="Times New Roman" w:cs="Times New Roman"/>
        </w:rPr>
        <w:t>tetanoz</w:t>
      </w:r>
      <w:proofErr w:type="spellEnd"/>
      <w:r w:rsidRPr="005B071F">
        <w:rPr>
          <w:rFonts w:ascii="Times New Roman" w:hAnsi="Times New Roman" w:cs="Times New Roman"/>
        </w:rPr>
        <w:t xml:space="preserve">, </w:t>
      </w:r>
      <w:proofErr w:type="gramStart"/>
      <w:r w:rsidRPr="005B071F">
        <w:rPr>
          <w:rFonts w:ascii="Times New Roman" w:hAnsi="Times New Roman" w:cs="Times New Roman"/>
        </w:rPr>
        <w:t>su çiçeği</w:t>
      </w:r>
      <w:proofErr w:type="gramEnd"/>
      <w:r w:rsidRPr="005B071F">
        <w:rPr>
          <w:rFonts w:ascii="Times New Roman" w:hAnsi="Times New Roman" w:cs="Times New Roman"/>
        </w:rPr>
        <w:t xml:space="preserve">, hepatit A, hepatit B, verem, </w:t>
      </w:r>
      <w:proofErr w:type="spellStart"/>
      <w:r w:rsidRPr="005B071F">
        <w:rPr>
          <w:rFonts w:ascii="Times New Roman" w:hAnsi="Times New Roman" w:cs="Times New Roman"/>
        </w:rPr>
        <w:t>pnomok</w:t>
      </w:r>
      <w:r w:rsidR="005B071F" w:rsidRPr="005B071F">
        <w:rPr>
          <w:rFonts w:ascii="Times New Roman" w:hAnsi="Times New Roman" w:cs="Times New Roman"/>
        </w:rPr>
        <w:t>ok</w:t>
      </w:r>
      <w:proofErr w:type="spellEnd"/>
      <w:r w:rsidR="005B071F" w:rsidRPr="005B071F">
        <w:rPr>
          <w:rFonts w:ascii="Times New Roman" w:hAnsi="Times New Roman" w:cs="Times New Roman"/>
        </w:rPr>
        <w:t xml:space="preserve">, </w:t>
      </w:r>
      <w:proofErr w:type="spellStart"/>
      <w:r w:rsidR="005B071F" w:rsidRPr="005B071F">
        <w:rPr>
          <w:rFonts w:ascii="Times New Roman" w:hAnsi="Times New Roman" w:cs="Times New Roman"/>
        </w:rPr>
        <w:t>hemafilus</w:t>
      </w:r>
      <w:proofErr w:type="spellEnd"/>
      <w:r w:rsidR="005B071F" w:rsidRPr="005B071F">
        <w:rPr>
          <w:rFonts w:ascii="Times New Roman" w:hAnsi="Times New Roman" w:cs="Times New Roman"/>
        </w:rPr>
        <w:t xml:space="preserve"> </w:t>
      </w:r>
      <w:proofErr w:type="spellStart"/>
      <w:r w:rsidR="005B071F" w:rsidRPr="005B071F">
        <w:rPr>
          <w:rFonts w:ascii="Times New Roman" w:hAnsi="Times New Roman" w:cs="Times New Roman"/>
        </w:rPr>
        <w:t>influenza</w:t>
      </w:r>
      <w:proofErr w:type="spellEnd"/>
      <w:r w:rsidR="005B071F" w:rsidRPr="005B071F">
        <w:rPr>
          <w:rFonts w:ascii="Times New Roman" w:hAnsi="Times New Roman" w:cs="Times New Roman"/>
        </w:rPr>
        <w:t xml:space="preserve"> aşıları]</w:t>
      </w:r>
      <w:r w:rsidRPr="005B071F">
        <w:rPr>
          <w:rFonts w:ascii="Times New Roman" w:hAnsi="Times New Roman" w:cs="Times New Roman"/>
        </w:rPr>
        <w:t xml:space="preserve"> ile</w:t>
      </w:r>
      <w:r w:rsidRPr="00FA12EB">
        <w:rPr>
          <w:rFonts w:ascii="Times New Roman" w:hAnsi="Times New Roman" w:cs="Times New Roman"/>
        </w:rPr>
        <w:t xml:space="preserve"> toplumun ve/veya belirli bir topluluğun sağlığını tehdit eden bulaşıcı hastalıklarda</w:t>
      </w:r>
      <w:r w:rsidR="00312ADE" w:rsidRPr="00FA12EB">
        <w:rPr>
          <w:rFonts w:ascii="Times New Roman" w:hAnsi="Times New Roman" w:cs="Times New Roman"/>
        </w:rPr>
        <w:t>,</w:t>
      </w:r>
      <w:r w:rsidRPr="00FA12EB">
        <w:rPr>
          <w:rFonts w:ascii="Times New Roman" w:hAnsi="Times New Roman" w:cs="Times New Roman"/>
        </w:rPr>
        <w:t xml:space="preserve"> </w:t>
      </w:r>
      <w:r w:rsidR="00494F01" w:rsidRPr="00FA12EB">
        <w:rPr>
          <w:rFonts w:ascii="Times New Roman" w:hAnsi="Times New Roman" w:cs="Times New Roman"/>
        </w:rPr>
        <w:t>Bakanlık bünyesinde ilgili hekimlerden oluşturulan b</w:t>
      </w:r>
      <w:r w:rsidRPr="00FA12EB">
        <w:rPr>
          <w:rFonts w:ascii="Times New Roman" w:hAnsi="Times New Roman" w:cs="Times New Roman"/>
        </w:rPr>
        <w:t xml:space="preserve">ilim </w:t>
      </w:r>
      <w:r w:rsidR="00494F01" w:rsidRPr="00FA12EB">
        <w:rPr>
          <w:rFonts w:ascii="Times New Roman" w:hAnsi="Times New Roman" w:cs="Times New Roman"/>
        </w:rPr>
        <w:t>k</w:t>
      </w:r>
      <w:r w:rsidRPr="00FA12EB">
        <w:rPr>
          <w:rFonts w:ascii="Times New Roman" w:hAnsi="Times New Roman" w:cs="Times New Roman"/>
        </w:rPr>
        <w:t>urulunun önerisi üzerine</w:t>
      </w:r>
      <w:r w:rsidR="00312ADE" w:rsidRPr="00FA12EB">
        <w:rPr>
          <w:rFonts w:ascii="Times New Roman" w:hAnsi="Times New Roman" w:cs="Times New Roman"/>
        </w:rPr>
        <w:t>,</w:t>
      </w:r>
      <w:r w:rsidRPr="00FA12EB">
        <w:rPr>
          <w:rFonts w:ascii="Times New Roman" w:hAnsi="Times New Roman" w:cs="Times New Roman"/>
        </w:rPr>
        <w:t xml:space="preserve"> Bakanlıkça belirlenen aşıları yaptırmak zorunludur. Bu aşıların yapılmasında kişinin kendisinin, çocuklar ya da kısıtlılar yönünden velisinin ya da vasisinin rızası aranmaz.</w:t>
      </w:r>
    </w:p>
    <w:p w:rsidR="00494F01" w:rsidRPr="00FA12EB" w:rsidRDefault="00E72BFB" w:rsidP="00FA12EB">
      <w:pPr>
        <w:spacing w:before="120" w:after="120"/>
        <w:jc w:val="both"/>
        <w:rPr>
          <w:rFonts w:ascii="Times New Roman" w:hAnsi="Times New Roman" w:cs="Times New Roman"/>
        </w:rPr>
      </w:pPr>
      <w:r w:rsidRPr="00FA12EB">
        <w:rPr>
          <w:rFonts w:ascii="Times New Roman" w:hAnsi="Times New Roman" w:cs="Times New Roman"/>
        </w:rPr>
        <w:t>Erişkin kişiler bizzat, kısıtlıların vasileri, çocuğun anne ve babası ayrı ayrı aşı zorunluluğunun yerine getirilmesinden sorumludur. Ebeveyni olmayan çocuklar veya ebeveyni nezdinde bulunmayan çocuklar için çocuğu bakmak üzere kabul eden kişi veya kurum müdürleri sorumludur.</w:t>
      </w:r>
    </w:p>
    <w:p w:rsidR="00E72BFB" w:rsidRPr="00FA12EB" w:rsidRDefault="00494F01" w:rsidP="00FA12EB">
      <w:pPr>
        <w:spacing w:before="120" w:after="120"/>
        <w:jc w:val="both"/>
        <w:rPr>
          <w:rFonts w:ascii="Times New Roman" w:hAnsi="Times New Roman" w:cs="Times New Roman"/>
        </w:rPr>
      </w:pPr>
      <w:r w:rsidRPr="00FA12EB">
        <w:rPr>
          <w:rFonts w:ascii="Times New Roman" w:hAnsi="Times New Roman" w:cs="Times New Roman"/>
        </w:rPr>
        <w:t xml:space="preserve">Bu aşılar Sağlık Bakanlığı tarafından ücretsiz olarak sağlanır ve aşı uygulamaları sebebiyle kişilere herhangi bir mali külfet yüklenemez. </w:t>
      </w:r>
      <w:r w:rsidR="00E72BFB" w:rsidRPr="00FA12EB">
        <w:rPr>
          <w:rFonts w:ascii="Times New Roman" w:hAnsi="Times New Roman" w:cs="Times New Roman"/>
        </w:rPr>
        <w:t>”</w:t>
      </w:r>
    </w:p>
    <w:p w:rsidR="00E72BFB" w:rsidRPr="00FA12EB" w:rsidRDefault="00E72BFB" w:rsidP="00FA12EB">
      <w:pPr>
        <w:spacing w:before="120" w:after="120"/>
        <w:jc w:val="both"/>
        <w:rPr>
          <w:rFonts w:ascii="Times New Roman" w:hAnsi="Times New Roman" w:cs="Times New Roman"/>
        </w:rPr>
      </w:pPr>
    </w:p>
    <w:p w:rsidR="00E72BFB" w:rsidRPr="00FA12EB" w:rsidRDefault="005B071F" w:rsidP="00FA12EB">
      <w:pPr>
        <w:spacing w:before="120" w:after="120"/>
        <w:jc w:val="both"/>
        <w:rPr>
          <w:rFonts w:ascii="Times New Roman" w:hAnsi="Times New Roman" w:cs="Times New Roman"/>
        </w:rPr>
      </w:pPr>
      <w:r>
        <w:rPr>
          <w:rFonts w:ascii="Times New Roman" w:hAnsi="Times New Roman" w:cs="Times New Roman"/>
        </w:rPr>
        <w:t xml:space="preserve">II- </w:t>
      </w:r>
      <w:r w:rsidR="00E72BFB" w:rsidRPr="00FA12EB">
        <w:rPr>
          <w:rFonts w:ascii="Times New Roman" w:hAnsi="Times New Roman" w:cs="Times New Roman"/>
        </w:rPr>
        <w:t xml:space="preserve">26.09.2004 tarihli 5237 sayılı </w:t>
      </w:r>
      <w:proofErr w:type="spellStart"/>
      <w:r w:rsidR="00E72BFB" w:rsidRPr="00FA12EB">
        <w:rPr>
          <w:rFonts w:ascii="Times New Roman" w:hAnsi="Times New Roman" w:cs="Times New Roman"/>
        </w:rPr>
        <w:t>TCK’</w:t>
      </w:r>
      <w:r w:rsidR="00977D7F" w:rsidRPr="00FA12EB">
        <w:rPr>
          <w:rFonts w:ascii="Times New Roman" w:hAnsi="Times New Roman" w:cs="Times New Roman"/>
        </w:rPr>
        <w:t>nun</w:t>
      </w:r>
      <w:proofErr w:type="spellEnd"/>
      <w:r w:rsidR="00977D7F" w:rsidRPr="00FA12EB">
        <w:rPr>
          <w:rFonts w:ascii="Times New Roman" w:hAnsi="Times New Roman" w:cs="Times New Roman"/>
        </w:rPr>
        <w:t xml:space="preserve"> 195.</w:t>
      </w:r>
      <w:r w:rsidR="00892B95">
        <w:rPr>
          <w:rFonts w:ascii="Times New Roman" w:hAnsi="Times New Roman" w:cs="Times New Roman"/>
        </w:rPr>
        <w:t xml:space="preserve"> </w:t>
      </w:r>
      <w:r w:rsidR="00977D7F" w:rsidRPr="00FA12EB">
        <w:rPr>
          <w:rFonts w:ascii="Times New Roman" w:hAnsi="Times New Roman" w:cs="Times New Roman"/>
        </w:rPr>
        <w:t>maddesi aşağıdaki şekilde değiştirilmiştir.</w:t>
      </w:r>
      <w:r w:rsidR="00E72BFB" w:rsidRPr="00FA12EB">
        <w:rPr>
          <w:rFonts w:ascii="Times New Roman" w:hAnsi="Times New Roman" w:cs="Times New Roman"/>
        </w:rPr>
        <w:t xml:space="preserve"> </w:t>
      </w:r>
    </w:p>
    <w:p w:rsidR="00E72BFB" w:rsidRPr="00FA12EB" w:rsidRDefault="00E72BFB" w:rsidP="00FA12EB">
      <w:pPr>
        <w:spacing w:before="120" w:after="120"/>
        <w:jc w:val="both"/>
        <w:rPr>
          <w:rFonts w:ascii="Times New Roman" w:hAnsi="Times New Roman" w:cs="Times New Roman"/>
        </w:rPr>
      </w:pPr>
      <w:r w:rsidRPr="00FA12EB">
        <w:rPr>
          <w:rFonts w:ascii="Times New Roman" w:hAnsi="Times New Roman" w:cs="Times New Roman"/>
        </w:rPr>
        <w:t>Üçün</w:t>
      </w:r>
      <w:r w:rsidR="00494F01" w:rsidRPr="00FA12EB">
        <w:rPr>
          <w:rFonts w:ascii="Times New Roman" w:hAnsi="Times New Roman" w:cs="Times New Roman"/>
        </w:rPr>
        <w:t>c</w:t>
      </w:r>
      <w:r w:rsidRPr="00FA12EB">
        <w:rPr>
          <w:rFonts w:ascii="Times New Roman" w:hAnsi="Times New Roman" w:cs="Times New Roman"/>
        </w:rPr>
        <w:t>ü Bölüm. Kamu Sağlığına Karşı Suçlar</w:t>
      </w:r>
    </w:p>
    <w:p w:rsidR="00BE5691" w:rsidRPr="00FA12EB" w:rsidRDefault="00E72BFB" w:rsidP="00FA12EB">
      <w:pPr>
        <w:spacing w:before="120" w:after="120"/>
        <w:jc w:val="both"/>
        <w:rPr>
          <w:rFonts w:ascii="Times New Roman" w:eastAsiaTheme="minorHAnsi" w:hAnsi="Times New Roman" w:cs="Times New Roman"/>
          <w:lang w:val="en-US"/>
        </w:rPr>
      </w:pPr>
      <w:proofErr w:type="gramStart"/>
      <w:r w:rsidRPr="00FA12EB">
        <w:rPr>
          <w:rFonts w:ascii="Times New Roman" w:hAnsi="Times New Roman" w:cs="Times New Roman"/>
        </w:rPr>
        <w:t xml:space="preserve">Madde 195. </w:t>
      </w:r>
      <w:proofErr w:type="spellStart"/>
      <w:r w:rsidR="00494F01" w:rsidRPr="00FA12EB">
        <w:rPr>
          <w:rFonts w:ascii="Times New Roman" w:eastAsia="Times New Roman" w:hAnsi="Times New Roman" w:cs="Times New Roman"/>
          <w:lang w:val="en-US"/>
        </w:rPr>
        <w:t>Zorunlu</w:t>
      </w:r>
      <w:proofErr w:type="spellEnd"/>
      <w:r w:rsidRPr="00FA12EB">
        <w:rPr>
          <w:rFonts w:ascii="Times New Roman" w:eastAsia="Times New Roman" w:hAnsi="Times New Roman" w:cs="Times New Roman"/>
          <w:lang w:val="en-US"/>
        </w:rPr>
        <w:t xml:space="preserve"> </w:t>
      </w:r>
      <w:proofErr w:type="spellStart"/>
      <w:r w:rsidRPr="00FA12EB">
        <w:rPr>
          <w:rFonts w:ascii="Times New Roman" w:eastAsia="Times New Roman" w:hAnsi="Times New Roman" w:cs="Times New Roman"/>
          <w:lang w:val="en-US"/>
        </w:rPr>
        <w:t>aşıların</w:t>
      </w:r>
      <w:proofErr w:type="spellEnd"/>
      <w:r w:rsidRPr="00FA12EB">
        <w:rPr>
          <w:rFonts w:ascii="Times New Roman" w:eastAsia="Times New Roman" w:hAnsi="Times New Roman" w:cs="Times New Roman"/>
          <w:lang w:val="en-US"/>
        </w:rPr>
        <w:t xml:space="preserve"> </w:t>
      </w:r>
      <w:proofErr w:type="spellStart"/>
      <w:r w:rsidRPr="00FA12EB">
        <w:rPr>
          <w:rFonts w:ascii="Times New Roman" w:eastAsia="Times New Roman" w:hAnsi="Times New Roman" w:cs="Times New Roman"/>
          <w:lang w:val="en-US"/>
        </w:rPr>
        <w:t>uygulanmasını</w:t>
      </w:r>
      <w:proofErr w:type="spellEnd"/>
      <w:r w:rsidRPr="00FA12EB">
        <w:rPr>
          <w:rFonts w:ascii="Times New Roman" w:eastAsia="Times New Roman" w:hAnsi="Times New Roman" w:cs="Times New Roman"/>
          <w:lang w:val="en-US"/>
        </w:rPr>
        <w:t xml:space="preserve"> </w:t>
      </w:r>
      <w:proofErr w:type="spellStart"/>
      <w:r w:rsidRPr="00FA12EB">
        <w:rPr>
          <w:rFonts w:ascii="Times New Roman" w:eastAsia="Times New Roman" w:hAnsi="Times New Roman" w:cs="Times New Roman"/>
          <w:lang w:val="en-US"/>
        </w:rPr>
        <w:t>red</w:t>
      </w:r>
      <w:r w:rsidR="00FA12EB" w:rsidRPr="00FA12EB">
        <w:rPr>
          <w:rFonts w:ascii="Times New Roman" w:eastAsia="Times New Roman" w:hAnsi="Times New Roman" w:cs="Times New Roman"/>
          <w:lang w:val="en-US"/>
        </w:rPr>
        <w:t>d</w:t>
      </w:r>
      <w:r w:rsidRPr="00FA12EB">
        <w:rPr>
          <w:rFonts w:ascii="Times New Roman" w:eastAsia="Times New Roman" w:hAnsi="Times New Roman" w:cs="Times New Roman"/>
          <w:lang w:val="en-US"/>
        </w:rPr>
        <w:t>ederek</w:t>
      </w:r>
      <w:proofErr w:type="spellEnd"/>
      <w:r w:rsidRPr="00FA12EB">
        <w:rPr>
          <w:rFonts w:ascii="Times New Roman" w:eastAsia="Times New Roman" w:hAnsi="Times New Roman" w:cs="Times New Roman"/>
          <w:lang w:val="en-US"/>
        </w:rPr>
        <w:t xml:space="preserve"> </w:t>
      </w:r>
      <w:proofErr w:type="spellStart"/>
      <w:r w:rsidRPr="00FA12EB">
        <w:rPr>
          <w:rFonts w:ascii="Times New Roman" w:eastAsia="Times New Roman" w:hAnsi="Times New Roman" w:cs="Times New Roman"/>
          <w:lang w:val="en-US"/>
        </w:rPr>
        <w:t>kendi</w:t>
      </w:r>
      <w:r w:rsidR="00977D7F" w:rsidRPr="00FA12EB">
        <w:rPr>
          <w:rFonts w:ascii="Times New Roman" w:eastAsia="Times New Roman" w:hAnsi="Times New Roman" w:cs="Times New Roman"/>
          <w:lang w:val="en-US"/>
        </w:rPr>
        <w:t>sinin</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velisi</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bulunduğu</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veya</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kişi</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ya</w:t>
      </w:r>
      <w:proofErr w:type="spellEnd"/>
      <w:r w:rsidR="00977D7F" w:rsidRPr="00FA12EB">
        <w:rPr>
          <w:rFonts w:ascii="Times New Roman" w:eastAsia="Times New Roman" w:hAnsi="Times New Roman" w:cs="Times New Roman"/>
          <w:lang w:val="en-US"/>
        </w:rPr>
        <w:t xml:space="preserve"> da </w:t>
      </w:r>
      <w:proofErr w:type="spellStart"/>
      <w:r w:rsidR="00977D7F" w:rsidRPr="00FA12EB">
        <w:rPr>
          <w:rFonts w:ascii="Times New Roman" w:eastAsia="Times New Roman" w:hAnsi="Times New Roman" w:cs="Times New Roman"/>
          <w:lang w:val="en-US"/>
        </w:rPr>
        <w:t>kurum</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yetkilisi</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olarak</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sorumlu</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bulunduğu</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çocuğunun</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vasisi</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bulunduğu</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kısıtlının</w:t>
      </w:r>
      <w:proofErr w:type="spellEnd"/>
      <w:r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aşılanmasını</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engelleyen</w:t>
      </w:r>
      <w:proofErr w:type="spellEnd"/>
      <w:r w:rsidR="00ED4D2D" w:rsidRPr="00FA12EB">
        <w:rPr>
          <w:rFonts w:ascii="Times New Roman" w:eastAsia="Times New Roman" w:hAnsi="Times New Roman" w:cs="Times New Roman"/>
          <w:lang w:val="en-US"/>
        </w:rPr>
        <w:t xml:space="preserve"> </w:t>
      </w:r>
      <w:proofErr w:type="spellStart"/>
      <w:r w:rsidR="00977D7F" w:rsidRPr="00FA12EB">
        <w:rPr>
          <w:rFonts w:ascii="Times New Roman" w:eastAsia="Times New Roman" w:hAnsi="Times New Roman" w:cs="Times New Roman"/>
          <w:lang w:val="en-US"/>
        </w:rPr>
        <w:t>veya</w:t>
      </w:r>
      <w:proofErr w:type="spellEnd"/>
      <w:r w:rsidRPr="00FA12EB">
        <w:rPr>
          <w:rFonts w:ascii="Times New Roman" w:eastAsia="Times New Roman" w:hAnsi="Times New Roman" w:cs="Times New Roman"/>
          <w:lang w:val="en-US"/>
        </w:rPr>
        <w:t xml:space="preserve"> </w:t>
      </w:r>
      <w:proofErr w:type="spellStart"/>
      <w:r w:rsidRPr="00FA12EB">
        <w:rPr>
          <w:rFonts w:ascii="Times New Roman" w:eastAsia="Times New Roman" w:hAnsi="Times New Roman" w:cs="Times New Roman"/>
          <w:lang w:val="en-US"/>
        </w:rPr>
        <w:t>toplumun</w:t>
      </w:r>
      <w:proofErr w:type="spellEnd"/>
      <w:r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zorunlu</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aşıya</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olan</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güvenini</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sarsacak</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davranışlarda</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bulunan</w:t>
      </w:r>
      <w:proofErr w:type="spellEnd"/>
      <w:r w:rsidR="00ED4D2D" w:rsidRPr="00FA12EB">
        <w:rPr>
          <w:rFonts w:ascii="Times New Roman" w:eastAsia="Times New Roman" w:hAnsi="Times New Roman" w:cs="Times New Roman"/>
          <w:lang w:val="en-US"/>
        </w:rPr>
        <w:t xml:space="preserve"> </w:t>
      </w:r>
      <w:proofErr w:type="spellStart"/>
      <w:r w:rsidR="00ED4D2D" w:rsidRPr="00FA12EB">
        <w:rPr>
          <w:rFonts w:ascii="Times New Roman" w:eastAsia="Times New Roman" w:hAnsi="Times New Roman" w:cs="Times New Roman"/>
          <w:lang w:val="en-US"/>
        </w:rPr>
        <w:t>veya</w:t>
      </w:r>
      <w:proofErr w:type="spellEnd"/>
      <w:r w:rsidR="00977D7F" w:rsidRPr="00FA12EB">
        <w:rPr>
          <w:rFonts w:ascii="Times New Roman" w:eastAsia="Times New Roman" w:hAnsi="Times New Roman" w:cs="Times New Roman"/>
          <w:lang w:val="en-US"/>
        </w:rPr>
        <w:t xml:space="preserve"> </w:t>
      </w:r>
      <w:proofErr w:type="spellStart"/>
      <w:r w:rsidR="00977D7F" w:rsidRPr="00FA12EB">
        <w:rPr>
          <w:rFonts w:ascii="Times New Roman" w:eastAsiaTheme="minorHAnsi" w:hAnsi="Times New Roman" w:cs="Times New Roman"/>
          <w:lang w:val="en-US"/>
        </w:rPr>
        <w:t>b</w:t>
      </w:r>
      <w:r w:rsidR="00BE5691" w:rsidRPr="00FA12EB">
        <w:rPr>
          <w:rFonts w:ascii="Times New Roman" w:eastAsiaTheme="minorHAnsi" w:hAnsi="Times New Roman" w:cs="Times New Roman"/>
          <w:lang w:val="en-US"/>
        </w:rPr>
        <w:t>ulaşıcı</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hastalıklardan</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birine</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yakalanmış</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veya</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bu</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hastalıklardan</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ölmüş</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kimsenin</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bulunduğu</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yerin</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karantina</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altına</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alınmasına</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dair</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yetkili</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makamlarca</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alınan</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tedbirlere</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uymayan</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kişi</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iki</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aydan</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bir</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yıla</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kadar</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hapis</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cezası</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ile</w:t>
      </w:r>
      <w:proofErr w:type="spellEnd"/>
      <w:r w:rsidR="00BE5691" w:rsidRPr="00FA12EB">
        <w:rPr>
          <w:rFonts w:ascii="Times New Roman" w:eastAsiaTheme="minorHAnsi" w:hAnsi="Times New Roman" w:cs="Times New Roman"/>
          <w:lang w:val="en-US"/>
        </w:rPr>
        <w:t xml:space="preserve"> </w:t>
      </w:r>
      <w:proofErr w:type="spellStart"/>
      <w:r w:rsidR="00BE5691" w:rsidRPr="00FA12EB">
        <w:rPr>
          <w:rFonts w:ascii="Times New Roman" w:eastAsiaTheme="minorHAnsi" w:hAnsi="Times New Roman" w:cs="Times New Roman"/>
          <w:lang w:val="en-US"/>
        </w:rPr>
        <w:t>cezalandırılır</w:t>
      </w:r>
      <w:proofErr w:type="spellEnd"/>
      <w:r w:rsidR="00BE5691" w:rsidRPr="00FA12EB">
        <w:rPr>
          <w:rFonts w:ascii="Times New Roman" w:eastAsiaTheme="minorHAnsi" w:hAnsi="Times New Roman" w:cs="Times New Roman"/>
          <w:lang w:val="en-US"/>
        </w:rPr>
        <w:t>.</w:t>
      </w:r>
      <w:proofErr w:type="gramEnd"/>
    </w:p>
    <w:p w:rsidR="00E72BFB" w:rsidRPr="00FA12EB" w:rsidRDefault="00E72BFB" w:rsidP="00FA12EB">
      <w:pPr>
        <w:spacing w:before="120" w:after="120"/>
        <w:jc w:val="both"/>
        <w:rPr>
          <w:rFonts w:ascii="Times New Roman" w:hAnsi="Times New Roman" w:cs="Times New Roman"/>
        </w:rPr>
      </w:pPr>
    </w:p>
    <w:p w:rsidR="00E72BFB" w:rsidRPr="00FA12EB" w:rsidRDefault="00E72BFB" w:rsidP="00FA12EB">
      <w:pPr>
        <w:spacing w:before="120" w:after="120"/>
        <w:jc w:val="both"/>
        <w:rPr>
          <w:rFonts w:ascii="Times New Roman" w:hAnsi="Times New Roman" w:cs="Times New Roman"/>
          <w:b/>
        </w:rPr>
      </w:pPr>
      <w:r w:rsidRPr="00FA12EB">
        <w:rPr>
          <w:rFonts w:ascii="Times New Roman" w:hAnsi="Times New Roman" w:cs="Times New Roman"/>
          <w:b/>
        </w:rPr>
        <w:t>MADDE GEREKÇESİ</w:t>
      </w:r>
    </w:p>
    <w:p w:rsidR="00E72BFB" w:rsidRPr="00FA12EB" w:rsidRDefault="00E72BFB" w:rsidP="00FA12EB">
      <w:pPr>
        <w:spacing w:before="120" w:after="120"/>
        <w:jc w:val="both"/>
        <w:rPr>
          <w:rFonts w:ascii="Times New Roman" w:hAnsi="Times New Roman" w:cs="Times New Roman"/>
        </w:rPr>
      </w:pPr>
    </w:p>
    <w:p w:rsidR="00E72BFB" w:rsidRPr="00FA12EB" w:rsidRDefault="00E72BFB" w:rsidP="00FA12EB">
      <w:pPr>
        <w:spacing w:before="120" w:after="120"/>
        <w:jc w:val="both"/>
        <w:rPr>
          <w:rFonts w:ascii="Times New Roman" w:hAnsi="Times New Roman" w:cs="Times New Roman"/>
        </w:rPr>
      </w:pPr>
      <w:r w:rsidRPr="00FA12EB">
        <w:rPr>
          <w:rFonts w:ascii="Times New Roman" w:hAnsi="Times New Roman" w:cs="Times New Roman"/>
        </w:rPr>
        <w:t>Bağışıklama, özellikle çocuklukta sık rastlanan bir grup bulaşıcı hastalığın ortaya çıkmasının önlenebilmesinde çok önemli ve alternatifsiz bir koruyucu sağlık hizmetidir.</w:t>
      </w:r>
    </w:p>
    <w:p w:rsidR="00892B95" w:rsidRDefault="00E72BFB" w:rsidP="00FA12EB">
      <w:pPr>
        <w:spacing w:before="120" w:after="120"/>
        <w:jc w:val="both"/>
        <w:rPr>
          <w:rFonts w:ascii="Times New Roman" w:hAnsi="Times New Roman" w:cs="Times New Roman"/>
        </w:rPr>
      </w:pPr>
      <w:r w:rsidRPr="00FA12EB">
        <w:rPr>
          <w:rFonts w:ascii="Times New Roman" w:hAnsi="Times New Roman" w:cs="Times New Roman"/>
        </w:rPr>
        <w:t>Çocukluk dönemi aşılarının yapılması, hem bireysel olarak çocuğun söz</w:t>
      </w:r>
      <w:r w:rsidR="00FA12EB" w:rsidRPr="00FA12EB">
        <w:rPr>
          <w:rFonts w:ascii="Times New Roman" w:hAnsi="Times New Roman" w:cs="Times New Roman"/>
        </w:rPr>
        <w:t xml:space="preserve"> </w:t>
      </w:r>
      <w:r w:rsidRPr="00FA12EB">
        <w:rPr>
          <w:rFonts w:ascii="Times New Roman" w:hAnsi="Times New Roman" w:cs="Times New Roman"/>
        </w:rPr>
        <w:t xml:space="preserve">konusu hastalıklara yakalanmasını önleyerek sağlığını </w:t>
      </w:r>
      <w:r w:rsidR="00892B95">
        <w:rPr>
          <w:rFonts w:ascii="Times New Roman" w:hAnsi="Times New Roman" w:cs="Times New Roman"/>
        </w:rPr>
        <w:t>korumakta,</w:t>
      </w:r>
      <w:r w:rsidRPr="00FA12EB">
        <w:rPr>
          <w:rFonts w:ascii="Times New Roman" w:hAnsi="Times New Roman" w:cs="Times New Roman"/>
        </w:rPr>
        <w:t xml:space="preserve"> hem de toplumda hastalık etkeninin dolaşımını azaltarak hastalığın kontrolünü sağlamaktadır. Toplumda hastalık etkeninin dolaşımının azalması</w:t>
      </w:r>
      <w:r w:rsidR="00892B95">
        <w:rPr>
          <w:rFonts w:ascii="Times New Roman" w:hAnsi="Times New Roman" w:cs="Times New Roman"/>
        </w:rPr>
        <w:t>,</w:t>
      </w:r>
      <w:r w:rsidRPr="00FA12EB">
        <w:rPr>
          <w:rFonts w:ascii="Times New Roman" w:hAnsi="Times New Roman" w:cs="Times New Roman"/>
        </w:rPr>
        <w:t xml:space="preserve"> a</w:t>
      </w:r>
      <w:r w:rsidR="00892B95">
        <w:rPr>
          <w:rFonts w:ascii="Times New Roman" w:hAnsi="Times New Roman" w:cs="Times New Roman"/>
        </w:rPr>
        <w:t>ynı zamanda kanser tedavisi alma</w:t>
      </w:r>
      <w:r w:rsidRPr="00FA12EB">
        <w:rPr>
          <w:rFonts w:ascii="Times New Roman" w:hAnsi="Times New Roman" w:cs="Times New Roman"/>
        </w:rPr>
        <w:t>, bağışıklık sistemi hastalığına sahip olma vb</w:t>
      </w:r>
      <w:r w:rsidR="00FA12EB" w:rsidRPr="00FA12EB">
        <w:rPr>
          <w:rFonts w:ascii="Times New Roman" w:hAnsi="Times New Roman" w:cs="Times New Roman"/>
        </w:rPr>
        <w:t>.</w:t>
      </w:r>
      <w:r w:rsidRPr="00FA12EB">
        <w:rPr>
          <w:rFonts w:ascii="Times New Roman" w:hAnsi="Times New Roman" w:cs="Times New Roman"/>
        </w:rPr>
        <w:t xml:space="preserve"> nedenlerle tıbben aşı uygulanmayan çocukların da dolaylı olarak korunmasını sağlamaktadır. </w:t>
      </w:r>
    </w:p>
    <w:p w:rsidR="00892B95" w:rsidRDefault="00892B95" w:rsidP="00FA12EB">
      <w:pPr>
        <w:spacing w:before="120" w:after="120"/>
        <w:jc w:val="both"/>
        <w:rPr>
          <w:rFonts w:ascii="Times New Roman" w:hAnsi="Times New Roman" w:cs="Times New Roman"/>
        </w:rPr>
      </w:pPr>
      <w:r w:rsidRPr="000901DA">
        <w:rPr>
          <w:rFonts w:ascii="Times New Roman" w:hAnsi="Times New Roman" w:cs="Times New Roman"/>
        </w:rPr>
        <w:lastRenderedPageBreak/>
        <w:t>Bulaşıcı hastalıklar, yaşamı</w:t>
      </w:r>
      <w:r>
        <w:rPr>
          <w:rFonts w:ascii="Times New Roman" w:hAnsi="Times New Roman" w:cs="Times New Roman"/>
        </w:rPr>
        <w:t xml:space="preserve"> </w:t>
      </w:r>
      <w:r w:rsidRPr="000901DA">
        <w:rPr>
          <w:rFonts w:ascii="Times New Roman" w:hAnsi="Times New Roman" w:cs="Times New Roman"/>
        </w:rPr>
        <w:t xml:space="preserve">tehdit eden bir </w:t>
      </w:r>
      <w:r>
        <w:rPr>
          <w:rFonts w:ascii="Times New Roman" w:hAnsi="Times New Roman" w:cs="Times New Roman"/>
        </w:rPr>
        <w:t>unsur</w:t>
      </w:r>
      <w:r w:rsidRPr="000901DA">
        <w:rPr>
          <w:rFonts w:ascii="Times New Roman" w:hAnsi="Times New Roman" w:cs="Times New Roman"/>
        </w:rPr>
        <w:t xml:space="preserve"> olarak ortaya </w:t>
      </w:r>
      <w:r>
        <w:rPr>
          <w:rFonts w:ascii="Times New Roman" w:hAnsi="Times New Roman" w:cs="Times New Roman"/>
        </w:rPr>
        <w:t xml:space="preserve">çok </w:t>
      </w:r>
      <w:r w:rsidRPr="000901DA">
        <w:rPr>
          <w:rFonts w:ascii="Times New Roman" w:hAnsi="Times New Roman" w:cs="Times New Roman"/>
        </w:rPr>
        <w:t>ağır sonuçlar çıkarabilecek</w:t>
      </w:r>
      <w:r>
        <w:rPr>
          <w:rFonts w:ascii="Times New Roman" w:hAnsi="Times New Roman" w:cs="Times New Roman"/>
        </w:rPr>
        <w:t>tir</w:t>
      </w:r>
      <w:r w:rsidRPr="000901DA">
        <w:rPr>
          <w:rFonts w:ascii="Times New Roman" w:hAnsi="Times New Roman" w:cs="Times New Roman"/>
        </w:rPr>
        <w:t>.</w:t>
      </w:r>
      <w:r>
        <w:rPr>
          <w:rFonts w:ascii="Times New Roman" w:hAnsi="Times New Roman" w:cs="Times New Roman"/>
        </w:rPr>
        <w:t xml:space="preserve"> Bu tehlikeye karşı a</w:t>
      </w:r>
      <w:r w:rsidRPr="000901DA">
        <w:rPr>
          <w:rFonts w:ascii="Times New Roman" w:hAnsi="Times New Roman" w:cs="Times New Roman"/>
        </w:rPr>
        <w:t>şılama</w:t>
      </w:r>
      <w:r>
        <w:rPr>
          <w:rFonts w:ascii="Times New Roman" w:hAnsi="Times New Roman" w:cs="Times New Roman"/>
        </w:rPr>
        <w:t>,</w:t>
      </w:r>
      <w:r w:rsidRPr="000901DA">
        <w:rPr>
          <w:rFonts w:ascii="Times New Roman" w:hAnsi="Times New Roman" w:cs="Times New Roman"/>
        </w:rPr>
        <w:t xml:space="preserve"> en kolay, ekonomik ve etkin koruyucu hekimlik uygulamalarından</w:t>
      </w:r>
      <w:r>
        <w:rPr>
          <w:rFonts w:ascii="Times New Roman" w:hAnsi="Times New Roman" w:cs="Times New Roman"/>
        </w:rPr>
        <w:t xml:space="preserve">dır. </w:t>
      </w:r>
    </w:p>
    <w:p w:rsidR="00892B95" w:rsidRDefault="00892B95" w:rsidP="00FA12EB">
      <w:pPr>
        <w:spacing w:before="120" w:after="120"/>
        <w:jc w:val="both"/>
        <w:rPr>
          <w:rFonts w:ascii="Times New Roman" w:hAnsi="Times New Roman" w:cs="Times New Roman"/>
        </w:rPr>
      </w:pPr>
      <w:r w:rsidRPr="000901DA">
        <w:rPr>
          <w:rFonts w:ascii="Times New Roman" w:hAnsi="Times New Roman" w:cs="Times New Roman"/>
        </w:rPr>
        <w:t>Çocukluk dönemi aşılarının birey ve toplum sağlığı açısından</w:t>
      </w:r>
      <w:r>
        <w:rPr>
          <w:rFonts w:ascii="Times New Roman" w:hAnsi="Times New Roman" w:cs="Times New Roman"/>
        </w:rPr>
        <w:t xml:space="preserve"> </w:t>
      </w:r>
      <w:r w:rsidRPr="000901DA">
        <w:rPr>
          <w:rFonts w:ascii="Times New Roman" w:hAnsi="Times New Roman" w:cs="Times New Roman"/>
        </w:rPr>
        <w:t xml:space="preserve">vazgeçilmezliği, </w:t>
      </w:r>
      <w:proofErr w:type="spellStart"/>
      <w:r w:rsidRPr="000901DA">
        <w:rPr>
          <w:rFonts w:ascii="Times New Roman" w:hAnsi="Times New Roman" w:cs="Times New Roman"/>
        </w:rPr>
        <w:t>ülkemiz</w:t>
      </w:r>
      <w:r>
        <w:rPr>
          <w:rFonts w:ascii="Times New Roman" w:hAnsi="Times New Roman" w:cs="Times New Roman"/>
        </w:rPr>
        <w:t>in</w:t>
      </w:r>
      <w:proofErr w:type="spellEnd"/>
      <w:r>
        <w:rPr>
          <w:rFonts w:ascii="Times New Roman" w:hAnsi="Times New Roman" w:cs="Times New Roman"/>
        </w:rPr>
        <w:t xml:space="preserve"> önemli deneyimlerindendir.</w:t>
      </w:r>
      <w:r w:rsidRPr="000901DA">
        <w:rPr>
          <w:rFonts w:ascii="Times New Roman" w:hAnsi="Times New Roman" w:cs="Times New Roman"/>
        </w:rPr>
        <w:t xml:space="preserve"> </w:t>
      </w:r>
      <w:r>
        <w:rPr>
          <w:rFonts w:ascii="Times New Roman" w:hAnsi="Times New Roman" w:cs="Times New Roman"/>
        </w:rPr>
        <w:t>Zira ülkemizde</w:t>
      </w:r>
      <w:r w:rsidRPr="000901DA">
        <w:rPr>
          <w:rFonts w:ascii="Times New Roman" w:hAnsi="Times New Roman" w:cs="Times New Roman"/>
        </w:rPr>
        <w:t xml:space="preserve"> </w:t>
      </w:r>
      <w:r>
        <w:rPr>
          <w:rFonts w:ascii="Times New Roman" w:hAnsi="Times New Roman" w:cs="Times New Roman"/>
        </w:rPr>
        <w:t>pek çok</w:t>
      </w:r>
      <w:r w:rsidRPr="000901DA">
        <w:rPr>
          <w:rFonts w:ascii="Times New Roman" w:hAnsi="Times New Roman" w:cs="Times New Roman"/>
        </w:rPr>
        <w:t xml:space="preserve"> bulaşıcı hastalı</w:t>
      </w:r>
      <w:r>
        <w:rPr>
          <w:rFonts w:ascii="Times New Roman" w:hAnsi="Times New Roman" w:cs="Times New Roman"/>
        </w:rPr>
        <w:t>k,</w:t>
      </w:r>
      <w:r w:rsidRPr="000901DA">
        <w:rPr>
          <w:rFonts w:ascii="Times New Roman" w:hAnsi="Times New Roman" w:cs="Times New Roman"/>
        </w:rPr>
        <w:t xml:space="preserve"> çocukluk dönemi</w:t>
      </w:r>
      <w:r>
        <w:rPr>
          <w:rFonts w:ascii="Times New Roman" w:hAnsi="Times New Roman" w:cs="Times New Roman"/>
        </w:rPr>
        <w:t xml:space="preserve"> </w:t>
      </w:r>
      <w:r w:rsidRPr="000901DA">
        <w:rPr>
          <w:rFonts w:ascii="Times New Roman" w:hAnsi="Times New Roman" w:cs="Times New Roman"/>
        </w:rPr>
        <w:t xml:space="preserve">aşıları sayesinde ortadan kaldırmıştır. </w:t>
      </w:r>
      <w:r>
        <w:rPr>
          <w:rFonts w:ascii="Times New Roman" w:hAnsi="Times New Roman" w:cs="Times New Roman"/>
        </w:rPr>
        <w:t xml:space="preserve">Aşılama oranlarının yüksek olması sayesinde </w:t>
      </w:r>
      <w:r w:rsidRPr="000901DA">
        <w:rPr>
          <w:rFonts w:ascii="Times New Roman" w:hAnsi="Times New Roman" w:cs="Times New Roman"/>
        </w:rPr>
        <w:t>kişinin sağlıklılık hali korunduğu için</w:t>
      </w:r>
      <w:r>
        <w:rPr>
          <w:rFonts w:ascii="Times New Roman" w:hAnsi="Times New Roman" w:cs="Times New Roman"/>
        </w:rPr>
        <w:t>,</w:t>
      </w:r>
      <w:r w:rsidRPr="000901DA">
        <w:rPr>
          <w:rFonts w:ascii="Times New Roman" w:hAnsi="Times New Roman" w:cs="Times New Roman"/>
        </w:rPr>
        <w:t xml:space="preserve"> </w:t>
      </w:r>
      <w:r>
        <w:rPr>
          <w:rFonts w:ascii="Times New Roman" w:hAnsi="Times New Roman" w:cs="Times New Roman"/>
        </w:rPr>
        <w:t>bazı kişilerce</w:t>
      </w:r>
      <w:r w:rsidRPr="00E40473">
        <w:rPr>
          <w:rFonts w:ascii="Times New Roman" w:hAnsi="Times New Roman" w:cs="Times New Roman"/>
        </w:rPr>
        <w:t xml:space="preserve"> </w:t>
      </w:r>
      <w:r w:rsidRPr="000901DA">
        <w:rPr>
          <w:rFonts w:ascii="Times New Roman" w:hAnsi="Times New Roman" w:cs="Times New Roman"/>
        </w:rPr>
        <w:t>değeri</w:t>
      </w:r>
      <w:r>
        <w:rPr>
          <w:rFonts w:ascii="Times New Roman" w:hAnsi="Times New Roman" w:cs="Times New Roman"/>
        </w:rPr>
        <w:t xml:space="preserve"> </w:t>
      </w:r>
      <w:r w:rsidRPr="000901DA">
        <w:rPr>
          <w:rFonts w:ascii="Times New Roman" w:hAnsi="Times New Roman" w:cs="Times New Roman"/>
        </w:rPr>
        <w:t xml:space="preserve">tam </w:t>
      </w:r>
      <w:r>
        <w:rPr>
          <w:rFonts w:ascii="Times New Roman" w:hAnsi="Times New Roman" w:cs="Times New Roman"/>
        </w:rPr>
        <w:t xml:space="preserve">olarak </w:t>
      </w:r>
      <w:r w:rsidRPr="000901DA">
        <w:rPr>
          <w:rFonts w:ascii="Times New Roman" w:hAnsi="Times New Roman" w:cs="Times New Roman"/>
        </w:rPr>
        <w:t>anlaşılama</w:t>
      </w:r>
      <w:r>
        <w:rPr>
          <w:rFonts w:ascii="Times New Roman" w:hAnsi="Times New Roman" w:cs="Times New Roman"/>
        </w:rPr>
        <w:t>sa da, bugün</w:t>
      </w:r>
      <w:r w:rsidRPr="000901DA">
        <w:rPr>
          <w:rFonts w:ascii="Times New Roman" w:hAnsi="Times New Roman" w:cs="Times New Roman"/>
        </w:rPr>
        <w:t xml:space="preserve"> </w:t>
      </w:r>
      <w:r>
        <w:rPr>
          <w:rFonts w:ascii="Times New Roman" w:hAnsi="Times New Roman" w:cs="Times New Roman"/>
        </w:rPr>
        <w:t xml:space="preserve">toplumun </w:t>
      </w:r>
      <w:r w:rsidRPr="000901DA">
        <w:rPr>
          <w:rFonts w:ascii="Times New Roman" w:hAnsi="Times New Roman" w:cs="Times New Roman"/>
        </w:rPr>
        <w:t>sağlıklı bireylerden oluşmasına</w:t>
      </w:r>
      <w:r>
        <w:rPr>
          <w:rFonts w:ascii="Times New Roman" w:hAnsi="Times New Roman" w:cs="Times New Roman"/>
        </w:rPr>
        <w:t>,</w:t>
      </w:r>
      <w:r w:rsidRPr="000901DA">
        <w:rPr>
          <w:rFonts w:ascii="Times New Roman" w:hAnsi="Times New Roman" w:cs="Times New Roman"/>
        </w:rPr>
        <w:t xml:space="preserve"> hastalık yayılmalarını</w:t>
      </w:r>
      <w:r>
        <w:rPr>
          <w:rFonts w:ascii="Times New Roman" w:hAnsi="Times New Roman" w:cs="Times New Roman"/>
        </w:rPr>
        <w:t xml:space="preserve"> </w:t>
      </w:r>
      <w:r w:rsidRPr="000901DA">
        <w:rPr>
          <w:rFonts w:ascii="Times New Roman" w:hAnsi="Times New Roman" w:cs="Times New Roman"/>
        </w:rPr>
        <w:t xml:space="preserve">engelleyerek </w:t>
      </w:r>
      <w:r>
        <w:rPr>
          <w:rFonts w:ascii="Times New Roman" w:hAnsi="Times New Roman" w:cs="Times New Roman"/>
        </w:rPr>
        <w:t xml:space="preserve">bireyin ve </w:t>
      </w:r>
      <w:r w:rsidRPr="000901DA">
        <w:rPr>
          <w:rFonts w:ascii="Times New Roman" w:hAnsi="Times New Roman" w:cs="Times New Roman"/>
        </w:rPr>
        <w:t>t</w:t>
      </w:r>
      <w:r>
        <w:rPr>
          <w:rFonts w:ascii="Times New Roman" w:hAnsi="Times New Roman" w:cs="Times New Roman"/>
        </w:rPr>
        <w:t>oplum sağlığının korunabilmesin</w:t>
      </w:r>
      <w:r w:rsidRPr="000901DA">
        <w:rPr>
          <w:rFonts w:ascii="Times New Roman" w:hAnsi="Times New Roman" w:cs="Times New Roman"/>
        </w:rPr>
        <w:t xml:space="preserve">e </w:t>
      </w:r>
      <w:r>
        <w:rPr>
          <w:rFonts w:ascii="Times New Roman" w:hAnsi="Times New Roman" w:cs="Times New Roman"/>
        </w:rPr>
        <w:t>alternatifi olmayan bir katkı sunmaktadır.</w:t>
      </w:r>
      <w:r w:rsidRPr="00E40473">
        <w:rPr>
          <w:rFonts w:ascii="Times New Roman" w:hAnsi="Times New Roman" w:cs="Times New Roman"/>
        </w:rPr>
        <w:t xml:space="preserve"> </w:t>
      </w:r>
    </w:p>
    <w:p w:rsidR="00E72BFB" w:rsidRPr="00FA12EB" w:rsidRDefault="00E72BFB" w:rsidP="00FA12EB">
      <w:pPr>
        <w:spacing w:before="120" w:after="120"/>
        <w:jc w:val="both"/>
        <w:rPr>
          <w:rFonts w:ascii="Times New Roman" w:hAnsi="Times New Roman" w:cs="Times New Roman"/>
        </w:rPr>
      </w:pPr>
      <w:r w:rsidRPr="00FA12EB">
        <w:rPr>
          <w:rFonts w:ascii="Times New Roman" w:hAnsi="Times New Roman" w:cs="Times New Roman"/>
        </w:rPr>
        <w:t xml:space="preserve">Kuşkusuz çocuklar, kendi anne babaları da </w:t>
      </w:r>
      <w:proofErr w:type="gramStart"/>
      <w:r w:rsidRPr="00FA12EB">
        <w:rPr>
          <w:rFonts w:ascii="Times New Roman" w:hAnsi="Times New Roman" w:cs="Times New Roman"/>
        </w:rPr>
        <w:t>dahil</w:t>
      </w:r>
      <w:proofErr w:type="gramEnd"/>
      <w:r w:rsidRPr="00FA12EB">
        <w:rPr>
          <w:rFonts w:ascii="Times New Roman" w:hAnsi="Times New Roman" w:cs="Times New Roman"/>
        </w:rPr>
        <w:t xml:space="preserve"> olmak üzere yetişkinlerin üzerlerinde hak iddia edebileceği nesneler değildir. Çocukların yüksek yararları gözetilerek başta sağlıklarının korunması ve geliştirilmesi için gerekli tedbirlerin alınması, ihtiyaç duydukları ve duyacakları sağlık hizmetlerinin sağlanması Devletin temel görevlerindendir. </w:t>
      </w:r>
    </w:p>
    <w:p w:rsidR="00030A52" w:rsidRPr="00FA12EB" w:rsidRDefault="00892B95" w:rsidP="00FA12EB">
      <w:pPr>
        <w:spacing w:before="120" w:after="120"/>
        <w:jc w:val="both"/>
        <w:rPr>
          <w:rFonts w:ascii="Times New Roman" w:hAnsi="Times New Roman" w:cs="Times New Roman"/>
        </w:rPr>
      </w:pPr>
      <w:r w:rsidRPr="002F1C3B">
        <w:rPr>
          <w:rFonts w:ascii="Times New Roman" w:hAnsi="Times New Roman" w:cs="Times New Roman"/>
        </w:rPr>
        <w:t>Bu nedenle</w:t>
      </w:r>
      <w:r>
        <w:rPr>
          <w:rFonts w:ascii="Times New Roman" w:hAnsi="Times New Roman" w:cs="Times New Roman"/>
        </w:rPr>
        <w:t xml:space="preserve"> yasa değişikliği önerimizde, Umumi Hıfzıssıhha Kanunu’nun ilgili maddesi yeniden düzenlenerek</w:t>
      </w:r>
      <w:r w:rsidRPr="002F1C3B">
        <w:rPr>
          <w:rFonts w:ascii="Times New Roman" w:hAnsi="Times New Roman" w:cs="Times New Roman"/>
        </w:rPr>
        <w:t xml:space="preserve"> ulusal aşı programında yer alan çocukluk çağı aşılarının yapılması zorunlu hale getirilmekte; bu aşılar için veli</w:t>
      </w:r>
      <w:r>
        <w:rPr>
          <w:rFonts w:ascii="Times New Roman" w:hAnsi="Times New Roman" w:cs="Times New Roman"/>
        </w:rPr>
        <w:t xml:space="preserve"> ya da vasi izni aranmayacağı y</w:t>
      </w:r>
      <w:r w:rsidRPr="002F1C3B">
        <w:rPr>
          <w:rFonts w:ascii="Times New Roman" w:hAnsi="Times New Roman" w:cs="Times New Roman"/>
        </w:rPr>
        <w:t xml:space="preserve">asa maddesi olarak düzenlenmektedir. </w:t>
      </w:r>
      <w:r w:rsidR="00030A52" w:rsidRPr="00FA12EB">
        <w:rPr>
          <w:rFonts w:ascii="Times New Roman" w:hAnsi="Times New Roman" w:cs="Times New Roman"/>
        </w:rPr>
        <w:t>M</w:t>
      </w:r>
      <w:r w:rsidR="00E72BFB" w:rsidRPr="00FA12EB">
        <w:rPr>
          <w:rFonts w:ascii="Times New Roman" w:hAnsi="Times New Roman" w:cs="Times New Roman"/>
        </w:rPr>
        <w:t>addede ayrıca bu zorunluluğu yerine getirmekte sorumlu olanlar gösterilmektedir.</w:t>
      </w:r>
    </w:p>
    <w:p w:rsidR="00030A52" w:rsidRPr="00FA12EB" w:rsidRDefault="00030A52" w:rsidP="00FA12EB">
      <w:pPr>
        <w:spacing w:before="120" w:after="120"/>
        <w:jc w:val="both"/>
        <w:rPr>
          <w:rFonts w:ascii="Times New Roman" w:hAnsi="Times New Roman" w:cs="Times New Roman"/>
        </w:rPr>
      </w:pPr>
      <w:r w:rsidRPr="00FA12EB">
        <w:rPr>
          <w:rFonts w:ascii="Times New Roman" w:hAnsi="Times New Roman" w:cs="Times New Roman"/>
        </w:rPr>
        <w:t>Aynı amaçla Türk Ceza Kanunu’nda da değişiklik önerilmektedir.</w:t>
      </w:r>
    </w:p>
    <w:p w:rsidR="00C15AA4" w:rsidRPr="00FA12EB" w:rsidRDefault="00C15AA4" w:rsidP="00FA12EB">
      <w:pPr>
        <w:jc w:val="both"/>
      </w:pPr>
    </w:p>
    <w:sectPr w:rsidR="00C15AA4" w:rsidRPr="00FA12EB" w:rsidSect="009C18AD">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EE563A" w15:done="0"/>
  <w15:commentEx w15:paraId="60D3D330" w15:done="0"/>
  <w15:commentEx w15:paraId="3959BF64" w15:done="0"/>
  <w15:commentEx w15:paraId="431028D5" w15:done="0"/>
  <w15:commentEx w15:paraId="5DFB54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E563A" w16cid:durableId="1E6FC12B"/>
  <w16cid:commentId w16cid:paraId="60D3D330" w16cid:durableId="1E6FC12C"/>
  <w16cid:commentId w16cid:paraId="3959BF64" w16cid:durableId="1E6FC12D"/>
  <w16cid:commentId w16cid:paraId="431028D5" w16cid:durableId="1E6FC12E"/>
  <w16cid:commentId w16cid:paraId="5DFB547C" w16cid:durableId="1E6FC1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u Mincho">
    <w:altName w:val="MS Gothic"/>
    <w:panose1 w:val="02020400000000000000"/>
    <w:charset w:val="80"/>
    <w:family w:val="roman"/>
    <w:notTrueType/>
    <w:pitch w:val="default"/>
  </w:font>
  <w:font w:name="Arial">
    <w:panose1 w:val="020B0604020202020204"/>
    <w:charset w:val="A2"/>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A2"/>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GİN GÜLER">
    <w15:presenceInfo w15:providerId="None" w15:userId="RENGİN GÜ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4E"/>
    <w:rsid w:val="00030A52"/>
    <w:rsid w:val="000B58C4"/>
    <w:rsid w:val="00265BCC"/>
    <w:rsid w:val="00312ADE"/>
    <w:rsid w:val="00482FED"/>
    <w:rsid w:val="00494F01"/>
    <w:rsid w:val="00543BC7"/>
    <w:rsid w:val="005B071F"/>
    <w:rsid w:val="005E5F7A"/>
    <w:rsid w:val="007E294E"/>
    <w:rsid w:val="00892B95"/>
    <w:rsid w:val="00977D7F"/>
    <w:rsid w:val="00BE5691"/>
    <w:rsid w:val="00C15AA4"/>
    <w:rsid w:val="00D90278"/>
    <w:rsid w:val="00E33E51"/>
    <w:rsid w:val="00E72BFB"/>
    <w:rsid w:val="00ED4D2D"/>
    <w:rsid w:val="00FA12E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FB"/>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72BFB"/>
    <w:rPr>
      <w:sz w:val="18"/>
      <w:szCs w:val="18"/>
    </w:rPr>
  </w:style>
  <w:style w:type="paragraph" w:styleId="AklamaMetni">
    <w:name w:val="annotation text"/>
    <w:basedOn w:val="Normal"/>
    <w:link w:val="CommentTextChar"/>
    <w:uiPriority w:val="99"/>
    <w:semiHidden/>
    <w:unhideWhenUsed/>
    <w:rsid w:val="00E72BFB"/>
    <w:rPr>
      <w:rFonts w:cs="Arial"/>
      <w:color w:val="222222"/>
    </w:rPr>
  </w:style>
  <w:style w:type="character" w:customStyle="1" w:styleId="CommentTextChar">
    <w:name w:val="Comment Text Char"/>
    <w:basedOn w:val="VarsaylanParagrafYazTipi"/>
    <w:link w:val="AklamaMetni"/>
    <w:uiPriority w:val="99"/>
    <w:semiHidden/>
    <w:rsid w:val="00E72BFB"/>
    <w:rPr>
      <w:rFonts w:eastAsiaTheme="minorEastAsia" w:cs="Arial"/>
      <w:color w:val="222222"/>
      <w:sz w:val="24"/>
      <w:szCs w:val="24"/>
    </w:rPr>
  </w:style>
  <w:style w:type="paragraph" w:styleId="BalonMetni">
    <w:name w:val="Balloon Text"/>
    <w:basedOn w:val="Normal"/>
    <w:link w:val="BalloonTextChar"/>
    <w:uiPriority w:val="99"/>
    <w:semiHidden/>
    <w:unhideWhenUsed/>
    <w:rsid w:val="00BE5691"/>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BE5691"/>
    <w:rPr>
      <w:rFonts w:ascii="Lucida Grande" w:eastAsiaTheme="minorEastAsia" w:hAnsi="Lucida Grande" w:cs="Lucida Grande"/>
      <w:sz w:val="18"/>
      <w:szCs w:val="18"/>
    </w:rPr>
  </w:style>
  <w:style w:type="paragraph" w:styleId="NormalWeb">
    <w:name w:val="Normal (Web)"/>
    <w:basedOn w:val="Normal"/>
    <w:uiPriority w:val="99"/>
    <w:semiHidden/>
    <w:unhideWhenUsed/>
    <w:rsid w:val="00BE5691"/>
    <w:pPr>
      <w:spacing w:before="100" w:beforeAutospacing="1" w:after="100" w:afterAutospacing="1"/>
    </w:pPr>
    <w:rPr>
      <w:rFonts w:ascii="Times" w:eastAsiaTheme="minorHAnsi" w:hAnsi="Time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FB"/>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72BFB"/>
    <w:rPr>
      <w:sz w:val="18"/>
      <w:szCs w:val="18"/>
    </w:rPr>
  </w:style>
  <w:style w:type="paragraph" w:styleId="AklamaMetni">
    <w:name w:val="annotation text"/>
    <w:basedOn w:val="Normal"/>
    <w:link w:val="CommentTextChar"/>
    <w:uiPriority w:val="99"/>
    <w:semiHidden/>
    <w:unhideWhenUsed/>
    <w:rsid w:val="00E72BFB"/>
    <w:rPr>
      <w:rFonts w:cs="Arial"/>
      <w:color w:val="222222"/>
    </w:rPr>
  </w:style>
  <w:style w:type="character" w:customStyle="1" w:styleId="CommentTextChar">
    <w:name w:val="Comment Text Char"/>
    <w:basedOn w:val="VarsaylanParagrafYazTipi"/>
    <w:link w:val="AklamaMetni"/>
    <w:uiPriority w:val="99"/>
    <w:semiHidden/>
    <w:rsid w:val="00E72BFB"/>
    <w:rPr>
      <w:rFonts w:eastAsiaTheme="minorEastAsia" w:cs="Arial"/>
      <w:color w:val="222222"/>
      <w:sz w:val="24"/>
      <w:szCs w:val="24"/>
    </w:rPr>
  </w:style>
  <w:style w:type="paragraph" w:styleId="BalonMetni">
    <w:name w:val="Balloon Text"/>
    <w:basedOn w:val="Normal"/>
    <w:link w:val="BalloonTextChar"/>
    <w:uiPriority w:val="99"/>
    <w:semiHidden/>
    <w:unhideWhenUsed/>
    <w:rsid w:val="00BE5691"/>
    <w:rPr>
      <w:rFonts w:ascii="Lucida Grande" w:hAnsi="Lucida Grande" w:cs="Lucida Grande"/>
      <w:sz w:val="18"/>
      <w:szCs w:val="18"/>
    </w:rPr>
  </w:style>
  <w:style w:type="character" w:customStyle="1" w:styleId="BalloonTextChar">
    <w:name w:val="Balloon Text Char"/>
    <w:basedOn w:val="VarsaylanParagrafYazTipi"/>
    <w:link w:val="BalonMetni"/>
    <w:uiPriority w:val="99"/>
    <w:semiHidden/>
    <w:rsid w:val="00BE5691"/>
    <w:rPr>
      <w:rFonts w:ascii="Lucida Grande" w:eastAsiaTheme="minorEastAsia" w:hAnsi="Lucida Grande" w:cs="Lucida Grande"/>
      <w:sz w:val="18"/>
      <w:szCs w:val="18"/>
    </w:rPr>
  </w:style>
  <w:style w:type="paragraph" w:styleId="NormalWeb">
    <w:name w:val="Normal (Web)"/>
    <w:basedOn w:val="Normal"/>
    <w:uiPriority w:val="99"/>
    <w:semiHidden/>
    <w:unhideWhenUsed/>
    <w:rsid w:val="00BE5691"/>
    <w:pPr>
      <w:spacing w:before="100" w:beforeAutospacing="1" w:after="100" w:afterAutospacing="1"/>
    </w:pPr>
    <w:rPr>
      <w:rFonts w:ascii="Times" w:eastAsiaTheme="minorHAnsi"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0811-96FE-4972-902D-1FDD62F9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basin</cp:lastModifiedBy>
  <cp:revision>2</cp:revision>
  <dcterms:created xsi:type="dcterms:W3CDTF">2018-04-05T12:34:00Z</dcterms:created>
  <dcterms:modified xsi:type="dcterms:W3CDTF">2018-04-05T12:34:00Z</dcterms:modified>
</cp:coreProperties>
</file>