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790" w:type="dxa"/>
        <w:tblCellSpacing w:w="0" w:type="dxa"/>
        <w:tblCellMar>
          <w:left w:w="0" w:type="dxa"/>
          <w:right w:w="0" w:type="dxa"/>
        </w:tblCellMar>
        <w:tblLook w:val="04A0"/>
      </w:tblPr>
      <w:tblGrid>
        <w:gridCol w:w="8790"/>
      </w:tblGrid>
      <w:tr w:rsidR="00681249" w:rsidRPr="00681249" w:rsidTr="00681249">
        <w:trPr>
          <w:tblCellSpacing w:w="0" w:type="dxa"/>
        </w:trPr>
        <w:tc>
          <w:tcPr>
            <w:tcW w:w="8790" w:type="dxa"/>
            <w:vAlign w:val="center"/>
            <w:hideMark/>
          </w:tcPr>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Çalışma ve Sosyal Güvenlik Bakanlığından:</w:t>
            </w:r>
          </w:p>
          <w:p w:rsidR="00681249" w:rsidRDefault="00681249" w:rsidP="00681249">
            <w:pPr>
              <w:spacing w:before="100" w:beforeAutospacing="1" w:after="100" w:afterAutospacing="1" w:line="240" w:lineRule="auto"/>
              <w:jc w:val="center"/>
              <w:rPr>
                <w:rFonts w:ascii="Times New Roman" w:eastAsia="Times New Roman" w:hAnsi="Times New Roman" w:cs="Times New Roman"/>
                <w:b/>
                <w:bCs/>
                <w:sz w:val="24"/>
                <w:szCs w:val="24"/>
                <w:lang w:eastAsia="tr-TR"/>
              </w:rPr>
            </w:pPr>
            <w:r w:rsidRPr="00681249">
              <w:rPr>
                <w:rFonts w:ascii="Times New Roman" w:eastAsia="Times New Roman" w:hAnsi="Times New Roman" w:cs="Times New Roman"/>
                <w:b/>
                <w:bCs/>
                <w:sz w:val="24"/>
                <w:szCs w:val="24"/>
                <w:lang w:eastAsia="tr-TR"/>
              </w:rPr>
              <w:t>İŞ SAĞLIĞI VE GÜVENLİĞİ HİZMETLERİ YÖNETMELİĞİ</w:t>
            </w:r>
          </w:p>
          <w:p w:rsidR="00681249" w:rsidRPr="00681249" w:rsidRDefault="00681249" w:rsidP="00681249">
            <w:pPr>
              <w:spacing w:before="100" w:beforeAutospacing="1" w:after="100" w:afterAutospacing="1" w:line="240" w:lineRule="auto"/>
              <w:jc w:val="center"/>
              <w:rPr>
                <w:rFonts w:ascii="Times New Roman" w:eastAsia="Times New Roman" w:hAnsi="Times New Roman" w:cs="Times New Roman"/>
                <w:sz w:val="24"/>
                <w:szCs w:val="24"/>
                <w:lang w:eastAsia="tr-TR"/>
              </w:rPr>
            </w:pPr>
            <w:r>
              <w:rPr>
                <w:rFonts w:ascii="Times New Roman" w:eastAsia="Times New Roman" w:hAnsi="Times New Roman" w:cs="Times New Roman"/>
                <w:b/>
                <w:bCs/>
                <w:sz w:val="24"/>
                <w:szCs w:val="24"/>
                <w:lang w:eastAsia="tr-TR"/>
              </w:rPr>
              <w:t>Resmi Gazete;29.12.2012-28512</w:t>
            </w:r>
          </w:p>
          <w:p w:rsidR="00681249" w:rsidRPr="00681249" w:rsidRDefault="00681249" w:rsidP="00681249">
            <w:pPr>
              <w:spacing w:before="100" w:beforeAutospacing="1" w:after="100" w:afterAutospacing="1" w:line="240" w:lineRule="auto"/>
              <w:jc w:val="center"/>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BİRİNCİ BÖLÜM</w:t>
            </w:r>
          </w:p>
          <w:p w:rsidR="00681249" w:rsidRPr="00681249" w:rsidRDefault="00681249" w:rsidP="00681249">
            <w:pPr>
              <w:spacing w:before="100" w:beforeAutospacing="1" w:after="100" w:afterAutospacing="1" w:line="240" w:lineRule="auto"/>
              <w:jc w:val="center"/>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Amaç, Kapsam, Dayanak ve Tanımlar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 xml:space="preserve">Amaç </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MADDE 1 –</w:t>
            </w:r>
            <w:r w:rsidRPr="00681249">
              <w:rPr>
                <w:rFonts w:ascii="Times New Roman" w:eastAsia="Times New Roman" w:hAnsi="Times New Roman" w:cs="Times New Roman"/>
                <w:sz w:val="24"/>
                <w:szCs w:val="24"/>
                <w:lang w:eastAsia="tr-TR"/>
              </w:rPr>
              <w:t xml:space="preserve"> (1) Bu Yönetmeliğin amacı; iş sağlığı ve güvenliği hizmetlerini yürütmek üzere kurulacak işyeri sağlık ve güvenlik birimlerinin kuruluşu ile ortak sağlık ve güvenlik birimlerinin yetkilendirilmeleri, yetki belgelerinin iptali, görev, yetki ve sorumlulukları ile çalışma usul ve esaslarını düzenlemektir.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Kapsam</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MADDE 2 –</w:t>
            </w:r>
            <w:r w:rsidRPr="00681249">
              <w:rPr>
                <w:rFonts w:ascii="Times New Roman" w:eastAsia="Times New Roman" w:hAnsi="Times New Roman" w:cs="Times New Roman"/>
                <w:sz w:val="24"/>
                <w:szCs w:val="24"/>
                <w:lang w:eastAsia="tr-TR"/>
              </w:rPr>
              <w:t xml:space="preserve"> (1) Bu Yönetmelik, 20/6/2012 tarihli ve 6331 sayılı İş Sağlığı ve Güvenliği Kanunu kapsamında yer alan işyerlerini kapsar.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Dayanak</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MADDE 3 –</w:t>
            </w:r>
            <w:r w:rsidRPr="00681249">
              <w:rPr>
                <w:rFonts w:ascii="Times New Roman" w:eastAsia="Times New Roman" w:hAnsi="Times New Roman" w:cs="Times New Roman"/>
                <w:sz w:val="24"/>
                <w:szCs w:val="24"/>
                <w:lang w:eastAsia="tr-TR"/>
              </w:rPr>
              <w:t xml:space="preserve"> (1) Bu Yönetmelik; İş Sağlığı ve Güvenliği Kanununun 6 ncı, 8 inci ve 30 uncu maddeleri ile 9/1/1985 tarihli ve 3146 sayılı Çalışma ve Sosyal Güvenlik Bakanlığının Teşkilat ve Görevleri Hakkında Kanunun 2 nci ve 12 nci maddelerine dayanılarak hazırlanmıştır.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Tanımlar ve kısaltmalar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MADDE 4 –</w:t>
            </w:r>
            <w:r w:rsidRPr="00681249">
              <w:rPr>
                <w:rFonts w:ascii="Times New Roman" w:eastAsia="Times New Roman" w:hAnsi="Times New Roman" w:cs="Times New Roman"/>
                <w:sz w:val="24"/>
                <w:szCs w:val="24"/>
                <w:lang w:eastAsia="tr-TR"/>
              </w:rPr>
              <w:t xml:space="preserve"> (1) Bu Yönetmelikte geçen:</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a) Bakanlık: Çalışma ve Sosyal Güvenlik Bakanlığını,</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b) Çalışan temsilcisi: İş sağlığı ve güvenliği ile ilgili çalışmalara katılma, çalışmaları izleme, tedbir alınmasını isteme, tekliflerde bulunma ve benzeri konularda çalışanları temsil etmeye yetkili çalışanı,</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c) Genel Müdürlük: İş Sağlığı ve Güvenliği Genel Müdürlüğünü,</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ç) İşyeri sağlık ve güvenlik birimi (İSGB): İşyerinde iş sağlığı ve güvenliği hizmetlerini yürütmek üzere kurulan, gerekli donanım ve personele sahip olan birimi,</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d) İSG-KÂTİP: İş sağlığı ve güvenliği hizmetleri ile ilgili iş ve işlemlerin Genel Müdürlükçe kayıt, takip ve izlenmesi amacıyla kullanılan iş sağlığı ve güvenliği kayıt, takip ve izleme programını,</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 xml:space="preserve">e) Onaylı defter: İşyeri hekimi ve iş güvenliği uzmanı tarafından yapılan tespit ve tavsiyeler ile gerekli görülen diğer hususların yazıldığı, seri numaralı ve sayfaları bir asıl </w:t>
            </w:r>
            <w:r w:rsidRPr="00681249">
              <w:rPr>
                <w:rFonts w:ascii="Times New Roman" w:eastAsia="Times New Roman" w:hAnsi="Times New Roman" w:cs="Times New Roman"/>
                <w:sz w:val="24"/>
                <w:szCs w:val="24"/>
                <w:lang w:eastAsia="tr-TR"/>
              </w:rPr>
              <w:lastRenderedPageBreak/>
              <w:t>iki kopyalı şekilde düzenlenmiş her işyeri için tek olan defteri,</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f) Ortak sağlık ve güvenlik birimi (OSGB): Kamu kurum ve kuruluşları, organize sanayi bölgeleri ile 13/1/2011 tarihli ve 6102 sayılı Türk Ticaret Kanununa göre faaliyet gösteren şirketler tarafından, işyerlerine iş sağlığı ve güvenliği hizmetlerini sunmak üzere kurulan gerekli donanım ve personele sahip olan ve Bakanlıkça yetkilendirilen birimi,</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g) Sorumlu müdür: İşyeri hekimliği veya iş güvenliği uzmanlığı belgesine sahip, OSGB’lerde tam süreli istihdam edilen ve bu birimlerin iş ve işlemlerinden Bakanlığa karşı sorumlu olan kişiyi,</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ifade eder.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İKİNCİ BÖLÜM</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Hak ve Yükümlülükler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İşverenin iş sağlığı ve güvenliği hizmetleri ile ilgili yükümlülükleri</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MADDE 5 –</w:t>
            </w:r>
            <w:r w:rsidRPr="00681249">
              <w:rPr>
                <w:rFonts w:ascii="Times New Roman" w:eastAsia="Times New Roman" w:hAnsi="Times New Roman" w:cs="Times New Roman"/>
                <w:sz w:val="24"/>
                <w:szCs w:val="24"/>
                <w:lang w:eastAsia="tr-TR"/>
              </w:rPr>
              <w:t xml:space="preserve"> (1) İşveren, işyerlerinde alınması gereken iş sağlığı ve güvenliği tedbirlerinin belirlenmesi ve uygulanmasının izlenmesi, iş kazası ve meslek hastalıklarının önlenmesi, çalışanların ilk yardım ve acil tedavi ile koruyucu sağlık ve güvenlik hizmetlerinin yürütülmesi amacıyla; çalışanları arasından bu Yönetmelikte belirtilen nitelikleri haiz bir veya birden fazla işyeri hekimi, iş güvenliği uzmanı ve diğer sağlık personeli görevlendirir. Gerekli nitelikleri haiz olması halinde tehlike sınıfı ve çalışan sayısını dikkate alarak bu hizmetin yerine getirilmesini kendisi üstlenebilir.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(2) İşveren, işyerinde gerekli niteliklere sahip personel bulunmaması halinde birinci fıkrada sayılan yükümlülüklerinin tamamını veya bir kısmını, OSGB’lerden hizmet alarak yerine getirebilir.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(3) İşveren, işyeri hekimi ve iş güvenliği uzmanının tam süreli görevlendirilmesi gereken durumlarda İSGB kurar.     Tam süreli işyeri hekimi görevlendirilen işyerlerinde, diğer sağlık personeli görevlendirilmesi zorunlu değildir.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(4) Üçüncü fıkrada belirtilen sürenin hesaplanmasında, çalışanların tabi olduğu kanun hükümleri saklı kalmak kaydıyla, 22/5/2003 tarihli ve 4857 sayılı İş Kanununa göre belirlenen haftalık çalışma süresi dikkate alınır.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(5) İşveren;</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a) İş sağlığı ve güvenliği hizmetleri ile ilgili görevlendirilen personelin etkin bir şekilde çalışması amacıyla gerekli kolaylığı sağlamak ve bu hususta planlama ve düzenleme yapmakla,</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b) Görevlendirdiği kişi veya OSGB’lerin görevlerini yerine getirmeleri amacıyla araç, gereç, mekân ve zaman gibi gerekli bütün ihtiyaçlarını karşılamakla,</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 xml:space="preserve">c) İşyerinde sağlık ve güvenlik hizmetini yürütenler arasında işbirliği ve koordinasyonu </w:t>
            </w:r>
            <w:r w:rsidRPr="00681249">
              <w:rPr>
                <w:rFonts w:ascii="Times New Roman" w:eastAsia="Times New Roman" w:hAnsi="Times New Roman" w:cs="Times New Roman"/>
                <w:sz w:val="24"/>
                <w:szCs w:val="24"/>
                <w:lang w:eastAsia="tr-TR"/>
              </w:rPr>
              <w:lastRenderedPageBreak/>
              <w:t>sağlamakla,</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ç) Görevlendirdiği kişi veya hizmet aldığı OSGB’ler tarafından iş sağlığı ve güvenliği ile ilgili mevzuata uygun olan ve yazılı olarak bildirilen tedbirleri yerine getirmekle,</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d) İşyeri hekimi, iş güvenliği uzmanı ve diğer sağlık personelinin görevlerini yerine getirebilmeleri için, Bakanlıkça belirlenen sürelerden az olmamak kaydı ile yeterli çalışma süresini sağlamakla,</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yükümlüdür.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(6) İş sağlığı ve güvenliği hizmetlerini yürütmek üzere işyerinden personel görevlendirmek veya OSGB’lerden hizmet almak suretiyle bu konudaki yetkilerini devreden işverenin bu hizmetlere ilişkin yükümlülükleri devam eder.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(7) İşveren işyerinde görev yapan işyeri hekimi, iş güvenliği uzmanı ve diğer sağlık personeli ile hizmet alınan OSGB’lerin İş Sağlığı ve Güvenliği Kanununa göre geçerli yetki belgesi ile görevlendirilmesinden sorumludur.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İşverenin katılım sağlama ve bilgilendirme yükümlülüğü </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MADDE 6 –</w:t>
            </w:r>
            <w:r w:rsidRPr="00681249">
              <w:rPr>
                <w:rFonts w:ascii="Times New Roman" w:eastAsia="Times New Roman" w:hAnsi="Times New Roman" w:cs="Times New Roman"/>
                <w:sz w:val="24"/>
                <w:szCs w:val="24"/>
                <w:lang w:eastAsia="tr-TR"/>
              </w:rPr>
              <w:t xml:space="preserve"> (1) İşveren;</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a) İşyerinden görevlendirilecek veya hizmet alınacak OSGB’de görevli işyeri hekimi, iş güvenliği uzmanı ve diğer sağlık personelinin görevlendirilmesi konusunda çalışan temsilcilerinin önceden görüşlerinin alınmasını sağlar.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b) Görevlendirdiği veya hizmet aldığı OSGB’de görev yapan kişiler ile bunların çalışma saatleri, görev, yetki ve sorumlulukları konusunda çalışan temsilcisi ve çalışanları bilgilendirir.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c) Çalışanların sağlık ve güvenliğini etkilediği bilinen veya etkilemesi muhtemel konular hakkında; görevlendirdiği kişi veya hizmet aldığı OSGB’yi, başka işyerlerinden çalışmak üzere kendi işyerine gelen çalışanları ve bunların işverenlerini bilgilendirir.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ç) Başka bir işyerinden kendi işyerine çalışmak üzere gelen çalışanların sağlık bilgilerine, görevlendirdiği kişi veya hizmet aldığı OSGB’lerin ulaşabilmesini sağlar.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d) İş sağlığı ve güvenliği mevzuatı gereği, yükümlü olduğu kayıt ve bildirimleri görevlendirdiği kişi veya hizmet aldığı OSGB ile işbirliği içerisinde yapar.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İşverenin sağlık ve güvenlik kayıtları ve onaylı deftere ilişkin yükümlülükleri</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MADDE 7 –</w:t>
            </w:r>
            <w:r w:rsidRPr="00681249">
              <w:rPr>
                <w:rFonts w:ascii="Times New Roman" w:eastAsia="Times New Roman" w:hAnsi="Times New Roman" w:cs="Times New Roman"/>
                <w:sz w:val="24"/>
                <w:szCs w:val="24"/>
                <w:lang w:eastAsia="tr-TR"/>
              </w:rPr>
              <w:t xml:space="preserve"> (1) İşveren ilgili mevzuatta belirlenen süreler saklı kalmak kaydıyla;</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a) İşyerinde yürütülen iş sağlığı ve güvenliği faaliyetlerine ilişkin her türlü kaydı,</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b) İşten ayrılma tarihinden itibaren en az 15 yıl süreyle çalışanların kişisel sağlık dosyalarını,</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lastRenderedPageBreak/>
              <w:t>saklar.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(2) Çalışanın işyerinden ayrılarak başka bir işyerinde çalışmaya başlaması halinde, yeni işveren çalışanın kişisel sağlık dosyasını yazılı olarak talep eder, önceki işveren dosyanın bir örneğini onaylayarak bir ay içerisinde gönderir.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(3) Onaylı defter işyerinin bağlı bulunduğu Çalışma ve İş Kurumu İl Müdürlükleri, Genel Müdürlük veya noterce her sayfası mühürlenmek suretiyle onaylanır.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(4) Onaylı defter yapılan tespitlere göre iş güvenliği uzmanı, işyeri hekimi ile işveren tarafından birlikte veya ayrı ayrı imzalanır. Onaylı deftere yazılan tespit ve öneriler işverene tebliğ edilmiş sayılır.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(5) Onaylı defterin asıl sureti işveren, diğer suretleri ise iş güvenliği uzmanı ve işyeri hekimi tarafından saklanır. Defterin imzalanması ve düzenli tutulmasından işveren sorumludur. Teftişe yetkili iş müfettişlerinin her istediğinde işveren onaylı defteri göstermek zorundadır.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Çalışanların hak ve yükümlülükleri</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MADDE 8 –</w:t>
            </w:r>
            <w:r w:rsidRPr="00681249">
              <w:rPr>
                <w:rFonts w:ascii="Times New Roman" w:eastAsia="Times New Roman" w:hAnsi="Times New Roman" w:cs="Times New Roman"/>
                <w:sz w:val="24"/>
                <w:szCs w:val="24"/>
                <w:lang w:eastAsia="tr-TR"/>
              </w:rPr>
              <w:t xml:space="preserve"> (1) Çalışanlar sağlık ve güvenliklerini etkileyebilecek tehlikeleri iş sağlığı ve güvenliği kuruluna, kurulun bulunmadığı işyerlerinde ise işverene bildirerek durumun tespit edilmesini ve gerekli tedbirlerin alınmasını talep edebilir.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(2) Çalışanlar ve temsilcileri, işyerinde yürütülecek iş sağlığı ve güvenliği hizmetlerinin amaç ve usulleri konusunda haberdar edilir ve elde edilen verilerin kullanılması hakkında bilgilendirilirler.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(3) Çalışanlar, işyerinde sağlıklı ve güvenli çalışma ortamının korunması ve geliştirilmesi için;</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a) İşyeri hekimi, iş güvenliği uzmanı veya işveren tarafından verilen iş sağlığı ve güvenliğiyle ilgili mevzuata uygun talimatlara uyar.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b) İş sağlığı ve güvenliği hizmetlerini yerine getirmek üzere işveren tarafından görevlendirilen kişi veya OSGB’lerin yapacağı çalışmalarda işbirliği yapar.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c) İş sağlığı ve güvenliğine ilişkin çalışmalara, sağlık muayenelerine, bilgilendirme ve eğitim programlarına katılır.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ç) Makine, tesisat ve kişisel koruyucu donanımı verilen eğitim ve talimatlar doğrultusunda ve amacına uygun olarak kullanır.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d) Teftişe yetkili makam tarafından işyerinde tespit edilen noksanlık ve ilgili mevzuata aykırılıkların giderilmesi konusunda, işveren ve çalışan temsilcisi ile işbirliği yapar.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e) İşyerindeki makine, cihaz, araç, gereç, tesis ve binalarda sağlık ve güvenlik yönünden ciddi ve yakın bir tehlike ile karşılaştıklarında ve koruma tedbirlerinde bir eksiklik gördüklerinde, işverene veya çalışan temsilcisine derhal haber verir.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lastRenderedPageBreak/>
              <w:t>Hizmetin çalışanlara ücretsiz verilmesi</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MADDE 9 –</w:t>
            </w:r>
            <w:r w:rsidRPr="00681249">
              <w:rPr>
                <w:rFonts w:ascii="Times New Roman" w:eastAsia="Times New Roman" w:hAnsi="Times New Roman" w:cs="Times New Roman"/>
                <w:sz w:val="24"/>
                <w:szCs w:val="24"/>
                <w:lang w:eastAsia="tr-TR"/>
              </w:rPr>
              <w:t xml:space="preserve"> (1) İş sağlığı ve güvenliği hizmetleri çalışanlara mali yük getirmeyecek şekilde sunulur.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ÜÇÜNCÜ BÖLÜM</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İşyeri Sağlık ve Güvenlik Birimi ve Ortak Sağlık ve Güvenlik Birimi ile İş Sağlığı ve Güvenliği Hizmetlerinin Yürütülmesi için Sağlanacak Şartlar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İşyeri sağlık ve güvenlik birimi</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MADDE 10 –</w:t>
            </w:r>
            <w:r w:rsidRPr="00681249">
              <w:rPr>
                <w:rFonts w:ascii="Times New Roman" w:eastAsia="Times New Roman" w:hAnsi="Times New Roman" w:cs="Times New Roman"/>
                <w:sz w:val="24"/>
                <w:szCs w:val="24"/>
                <w:lang w:eastAsia="tr-TR"/>
              </w:rPr>
              <w:t xml:space="preserve"> (1) İSGB; en az bir işyeri hekimi ile işyerinin tehlike sınıfına uygun belgeye sahip en az bir iş güvenliği uzmanının görevlendirilmesi ile oluşturulur. Bu birimde işveren diğer sağlık personeli de görevlendirebilir.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(2) İş sağlığı ve güvenliği hizmetlerinin yürütülmesi amacıyla işveren tarafından işyerlerinde kurulacak olan iş sağlığı ve güvenliği birimlerinde aşağıdaki şartlar sağlanır.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a) İSGB, iş sağlığı ve güvenliği hizmetlerinin yürütülmesine ve çalışan personel sayısına uygun büyüklükte bir yerde kurulur. Bu birimin asıl işin yürütüldüğü mekânda ve giriş katta kurulması esastır.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b) Bu birimlerde sekizer metrekareden az olmamak üzere bir iş güvenliği uzmanı odası ile işyeri hekimi tarafından kullanılmak üzere bir muayene odası ve 12 metrekareden az olmamak üzere bir ilkyardım ve acil müdahale odası bulunur. Tam zamanlı görevlendirilecek her işyeri hekimi ve iş güvenliği uzmanı için aynı şartlarda ayrı birer oda tahsis edilir.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c) İSGB’ler Ek-1’de belirtilen araç ve gereçler ile donatılır ve işyerinde çalışanların acil durumlarda en yakın sağlık birimine ulaştırılmasını sağlamak üzere uygun araç bulundurulur.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(3) İSGB’nin bölümleri aynı alanda bulunur ve bu alan çalışanlar tarafından kolaylıkla görülebilecek şekilde işaretlenir.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İş sağlığı ve güvenliği hizmetlerinin yürütülmesi amacıyla sağlanacak şartlar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MADDE 11 –</w:t>
            </w:r>
            <w:r w:rsidRPr="00681249">
              <w:rPr>
                <w:rFonts w:ascii="Times New Roman" w:eastAsia="Times New Roman" w:hAnsi="Times New Roman" w:cs="Times New Roman"/>
                <w:sz w:val="24"/>
                <w:szCs w:val="24"/>
                <w:lang w:eastAsia="tr-TR"/>
              </w:rPr>
              <w:t xml:space="preserve"> (1) Tam süreli işyeri hekimi ve iş güvenliği uzmanı görevlendirilmesi gerekli olmayan hallerde işveren, görevlendirdiği kişi veya OSGB’lerin görevlerini yerine getirmeleri amacı ile asgari bu maddedeki şartları sağlar.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(2) 50 ve daha fazla çalışanı olan işyerlerinde işveren,</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a) İşyeri hekimi ile diğer sağlık personeline ve iş güvenliği uzmanına 8 metrekareden az olmamak üzere toplam iki oda temin eder.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b) İşyerinde ayrıca acil durumlarda çalışanların en yakın sağlık birimine ulaştırılmasını sağlamak üzere uygun araç bulundurulur.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lastRenderedPageBreak/>
              <w:t>(3) 50’den az çalışanı olan işyerlerinde işveren, işyeri hekimi, iş güvenliği uzmanı ve diğer sağlık personelinin iş sağlığı ve güvenliği hizmetini etkin verebilmesi için çalışma süresince kullanılmak üzere uygun bir yer sağlar.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(4) Birden fazla işyerinin bulunduğu iş merkezleri, iş hanları gibi yerlerde bulunan ve 50’den az çalışanı olan işverenlerin yürütecekleri iş sağlığı ve güvenliği hizmetleri için; koordinasyon yönetim tarafından sağlanmak üzere ortaklaşa kullanılabilecek bir mekân oluşturulabilir. Oluşturulacak mekândan hizmet sunulacak toplam çalışan sayısı 50’den az olması durumunda üçüncü fıkra, 50’den fazla olması durumunda ise ikinci fıkra hükümlerine uygunluk sağlanır.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(5) İş sağlığı ve güvenliği hizmetlerinin yürütülmesi için işveren tarafından ayrılan çalışma yerlerinin bölüm ve birimlerinin aynı alan içerisinde bulunması esastır. Bu bölüm ve birimlerin bulunduğu yerler çalışanlar tarafından kolaylıkla görülebilecek şekilde işaretlenir.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(6) Tam süreli işyeri hekimi ve iş güvenliği uzmanı görevlendirilmesi zorunlu olmayan hallerde, işyerinde bu maddeye göre oluşturulan ve belirtilen şartları karşılayan birim, düzenlenen sağlık raporları bakımından İSGB olarak kabul edilir.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Ortak sağlık ve güvenlik birimi</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MADDE 12 –</w:t>
            </w:r>
            <w:r w:rsidRPr="00681249">
              <w:rPr>
                <w:rFonts w:ascii="Times New Roman" w:eastAsia="Times New Roman" w:hAnsi="Times New Roman" w:cs="Times New Roman"/>
                <w:sz w:val="24"/>
                <w:szCs w:val="24"/>
                <w:lang w:eastAsia="tr-TR"/>
              </w:rPr>
              <w:t xml:space="preserve"> (1) OSGB kurulabilmesi ve hizmet sunabilmesi için tam süreli iş sözleşmesiyle çalışan en az bir;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a) İşyeri hekimi,</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b) İş güvenliği uzmanı,</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c) Diğer sağlık personeli,</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istihdamı zorunludur.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(2) OSGB’lerde tam süreli görevlendirilenler, başka bir OSGB’de veya işyerinde aynı unvanla veya Bakanlıkça yetkilendirilen eğitim kurumlarında eğitici unvanıyla görev alamaz.</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(3) OSGB’ler, iş sağlığı ve güvenliği hizmetlerinin yürütülmesine ve personel sayısına yetecek asgari büyüklükte; işyeri hekimi tarafından kullanılmak üzere en az 10 metrekarelik bir muayene odası, 15 metrekarelik ilkyardım ve acil müdahale, 10 metrekarelik iş güvenliği uzmanı odaları ile 12 metrekarelik bekleme yeri, uygun büyüklükte arşiv odası ve en az bir tuvalet ve lavabodan oluşur.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(4) OSGB’ler, sözleşme yaptıkları işyerlerine sunulacak iş sağlığı ve güvenliği hizmetlerini, işyerinin tehlike sınıfı ve çalışan sayısına göre belirlenen sürelerden az olmamak kaydı ile yürütür.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 xml:space="preserve">(5) OSGB’lerin yetki aldıkları adresin bulunduğu il sınırları dışında hizmet verebilmeleri için o ilde şube açmaları zorunludur. Şube açmak istediklerinde bu Yönetmelikte belirtilen şartları sağlarlar. Ancak niteliği gereği birden fazla ilde yürütülmesi gereken raylı sistem, </w:t>
            </w:r>
            <w:r w:rsidRPr="00681249">
              <w:rPr>
                <w:rFonts w:ascii="Times New Roman" w:eastAsia="Times New Roman" w:hAnsi="Times New Roman" w:cs="Times New Roman"/>
                <w:sz w:val="24"/>
                <w:szCs w:val="24"/>
                <w:lang w:eastAsia="tr-TR"/>
              </w:rPr>
              <w:lastRenderedPageBreak/>
              <w:t>yol ve nakil hattı inşası veya bakımı ve onarımı gibi işlerde hizmet alınan OSGB’nin işin yapıldığı illerden herhangi birisinde yetkilendirilmiş olması yeterlidir.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(6) OSGB’ler yetkilendirildikleri il sınırı içerisinde izinsiz şube açamayacağı gibi herhangi bir şekilde irtibat bürosu da açamazlar. Şube açmak istediklerinde bu Yönetmelikte belirtilen şartları sağlarlar.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(7) OSGB’lerin, işyerlerine hizmet verdikleri sürece yetki aldıkları adreste, açık ve faaliyette bulunması esastır. Günlük çalışma süresi içinde verilen hizmet ve faaliyetler konusunda yetkili bir kişinin OSGB’de hazır bulunması sağlanır.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(8) OSGB, 10/2/2004 tarihli ve 25369 sayılı Resmî Gazete’de yayımlanan İşyeri Bina ve Eklentilerinde Alınacak Sağlık ve Güvenlik Önlemlerine İlişkin Yönetmelikte belirtilen niteliklere uygun şekilde oluşturulur ve Ek-1’de belirtilen araç ve gereçlerle donatılır. OSGB’lerin iş merkezi, iş hanı ve alışveriş merkezleri gibi binalarda kuruluyor ise binaların, İşyeri Bina ve Eklentilerinde Alınacak Sağlık ve Güvenlik Önlemlerine İlişkin Yönetmeliğin acil çıkış düzenlemesine ilişkin hükümlerine uygunluğu yeterli kabul edilir.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(9) OSGB’ler tapu kütüğüne işyeri olarak kayıtlı bölümleri hariç mesken olarak kullanılan çok katlı binalarda ve işyeri olarak kayıtlı olsa dahi bodrum katlarda kurulamaz. OSGB’lerin zemin katta veya müstakil binalarda kurulması esastır.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(10) OSGB’lerde adres veya unvan değişikliği yapılması halinde 30 gün içinde yetki belgesinin yenilenmesi talebiyle Genel Müdürlüğe başvuru yapılır. Bu başvurular ilk başvuru işlemlerine tabidir.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(11) Şirket ortaklarında değişiklik olması halinde, durum 30 gün içerisinde Genel Müdürlüğe bildirilir. Yeni şirket ortaklarının ilgili mevzuat hükümlerinde belirtilen şartlara uygun olmaması halinde durumun düzeltilmesi amacıyla Genel Müdürlükçe şirkete 30 gün süre verilir.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DÖRDÜNCÜ BÖLÜM</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İşyeri Sağlık ve Güvenlik Birimi ile Ortak Sağlık ve Güvenlik Biriminin</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Çalışma Usul ve Esasları</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İSGB ve OSGB’lerin görev, yetki ve sorumlulukları </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MADDE 13 –</w:t>
            </w:r>
            <w:r w:rsidRPr="00681249">
              <w:rPr>
                <w:rFonts w:ascii="Times New Roman" w:eastAsia="Times New Roman" w:hAnsi="Times New Roman" w:cs="Times New Roman"/>
                <w:sz w:val="24"/>
                <w:szCs w:val="24"/>
                <w:lang w:eastAsia="tr-TR"/>
              </w:rPr>
              <w:t xml:space="preserve"> (1) İSGB ve OSGB’ler, işyerlerinde sağlıklı ve güvenli bir çalışma ortamı oluşturulmasına katkıda bulunulması amacıyla;</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a) İşyerinde sağlık ve güvenlik risklerine karşı yürütülecek her türlü koruyucu, önleyici ve düzeltici faaliyeti kapsayacak şekilde, çalışma ortamı gözetimi konusunda işverene rehberlik yapılmasından ve öneriler hazırlayarak onayına sunulmasından,</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b) Çalışanların sağlığını korumak ve geliştirmek amacı ile yapılacak sağlık gözetiminin uygulanmasından,</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 xml:space="preserve">c) Çalışanların iş sağlığı ve güvenliği eğitimleri ve bilgilendirilmeleri konusunda planlama </w:t>
            </w:r>
            <w:r w:rsidRPr="00681249">
              <w:rPr>
                <w:rFonts w:ascii="Times New Roman" w:eastAsia="Times New Roman" w:hAnsi="Times New Roman" w:cs="Times New Roman"/>
                <w:sz w:val="24"/>
                <w:szCs w:val="24"/>
                <w:lang w:eastAsia="tr-TR"/>
              </w:rPr>
              <w:lastRenderedPageBreak/>
              <w:t>yapılarak işverenin onayına sunulmasından,</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ç) İşyerinde kaza, yangın, doğal afet ve bunun gibi acil müdahale gerektiren durumların belirlenmesi, acil durum planının hazırlanması, ilkyardım ve acil müdahale bakımından yapılması gereken uygulamaların organizasyonu ile ilgili diğer birim, kurum ve kuruluşlarla işbirliği yapılmasından,</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d) Yıllık çalışma planı, yıllık değerlendirme raporu, çalışma ortamının gözetimi, çalışanların sağlık gözetimi, iş kazası ve meslek hastalığı ile iş sağlığı ve güvenliğine ilişkin bilgilerin ve çalışma sonuçlarının kayıt altına alınmasından,</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e) Çalışanların yürüttüğü işler, işyerinde yapılan risk değerlendirmesi sonuçları ve maruziyet bilgileri ile işe giriş ve periyodik sağlık muayenesi sonuçları, iş kazaları ile meslek hastalıkları kayıtlarının, işyerindeki kişisel sağlık dosyalarında gizlilik ilkesine uyularak saklanmasından,</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f) İşyeri hekimi ve diğer sağlık personelinin görev, yetki, sorumluluk ve eğitimleri ile ilgili yönetmelik ile İş Güvenliği Uzmanlarının Görev, Yetki, Sorumluluk ve Eğitimleri Hakkında Yönetmelik kapsamında hizmet verdikleri alanlarda belirtilen görevlerin yerine getirilip getirilmediğinin izlenmesinden,</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sorumludurlar.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(2) İşyerlerinde iş sağlığı ve güvenliği hizmeti sunmak üzere OSGB’lerce görevlendirilen işyeri hekimi ve iş güvenliği uzmanı tarafından saklanması gereken onaylı defter suretleri, OSGB arşivinde tutulur ve istenmesi halinde denetime yetkili memurlara gösterilir. Kendilerinden talep edilmese dahi, sözleşme süresi sonunda bütün kayıt ve dosyalar OSGB’lerce işverene teslim edilir.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(3) İSGB ve OSGB’ler iş sağlığı ve güvenliği hizmetlerinin sunulması sırasında işin normal akışını aksatmamaya özen gösterirler.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(4) OSGB’ler, iş sağlığı ve güvenliği hizmetlerinin tamamını veya bir kısmını başka bir kişi veya kuruma devredemezler.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(5) OSGB’lerce istihdam edilen kişilere ilişkin sözleşmeler İSG-KATİP üzerinden beş işgünü içerisinde Genel Müdürlüğe bildirilir.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(6) OSGB’ler herhangi bir sebeple faaliyetlerini bırakmaları veya belgelerinin Genel Müdürlükçe iptal edilmesi halinde 30 gün içinde yetki belgelerinin asıllarını Genel Müdürlüğe iade ederler.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Görevlendirme belgesi ve sözleşme</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MADDE 14 –</w:t>
            </w:r>
            <w:r w:rsidRPr="00681249">
              <w:rPr>
                <w:rFonts w:ascii="Times New Roman" w:eastAsia="Times New Roman" w:hAnsi="Times New Roman" w:cs="Times New Roman"/>
                <w:sz w:val="24"/>
                <w:szCs w:val="24"/>
                <w:lang w:eastAsia="tr-TR"/>
              </w:rPr>
              <w:t xml:space="preserve"> (1) İşyerinde çalışanlar arasından işyeri hekimi ve iş güvenliği uzmanı görevlendirilmesi durumunda bu kişilerle işveren arasında; OSGB’lerden hizmet alınması durumunda OSGB ile işveren arasında sözleşme imzalanır.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 xml:space="preserve">(2) İş sağlığı ve güvenliği hizmetlerinin sunulması amacıyla işyerlerinde görevlendirilen kişilerin, doğum, hastalık ve yıllık izin gibi zorunlu nedenler sebebiyle değiştirilmesi ve </w:t>
            </w:r>
            <w:r w:rsidRPr="00681249">
              <w:rPr>
                <w:rFonts w:ascii="Times New Roman" w:eastAsia="Times New Roman" w:hAnsi="Times New Roman" w:cs="Times New Roman"/>
                <w:sz w:val="24"/>
                <w:szCs w:val="24"/>
                <w:lang w:eastAsia="tr-TR"/>
              </w:rPr>
              <w:lastRenderedPageBreak/>
              <w:t>değişiklik süresinin 30 günü geçmesi halinde, durum Genel Müdürlüğe bildirilir. İş Kanunundaki çalışma süreleri saklı kalmak kaydıyla, işyerine hizmetin sunulması için hesaplanan zorunlu süre bölünmek suretiyle birden fazla kişi görevlendirilemez.</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(3) Sözleşme ve görevlendirme belgeleri üç nüsha halinde ve Yönetmelikteki eklerine uygun olarak aşağıda belirtilen usul ve esaslar çerçevesinde düzenlenir.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a) OSGB ile işveren arasında Ek-3’teki örneğine uygun sözleşme düzenlenir ve nüshalardan biri işveren tarafından, biri OSGB tarafından saklanır. Son nüsha beş işgünü içinde işveren veya OSGB tarafından Genel Müdürlüğe bildirilir. OSGB, sözleşme yaptığı işyerine hizmet verecek işyeri hekimi, iş güvenliği uzmanı ve diğer sağlık personelini, bu konuda ayrıca bilgilendirir.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b) İşyerinde çalışanlar arasından görevlendirme yapılması durumunda, işyeri hekimi ile Ek-4a, iş güvenliği uzmanı ile Ek-4b, diğer sağlık personeli ile Ek-4c’deki örneğine uygun sözleşme veya görevlendirme belgesi düzenlenir ve bu belgenin bir nüshası işveren tarafından, biri sözleşme yapılan kişiler tarafından saklanır. Son nüsha işveren tarafından beş işgünü içinde Genel Müdürlüğe bildirilir.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c) Kamuya ait işyerlerinde 657 sayılı Kanuna tabi çalışanlar arasından görevlendirme yapılması durumunda, görevlendirme yapılan kurum tarafından işyeri hekimi ile Ek-5a, iş güvenliği uzmanı ile Ek-5b, diğer sağlık personeli ile Ek-5c’deki örneğine uygun görevlendirme belgesi düzenlenir ve bu belgenin bir nüshası kurum tarafından, biri sözleşme yapılan kişiler tarafından saklanır. Son nüsha kurum tarafından beş işgünü içinde Genel Müdürlüğe bildirilir.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(4) İşverenin, işyeri hekimliği, iş güvenliği uzmanlığı veya diğer sağlık personeli görevini kendisinin üstlenmesi durumunda, işveren tarafından Ek-6’daki örneğine uygun çalışma taahhütnamesi iki nüsha halinde düzenlenir ve bu belgenin bir nüshası beş işgünü içinde Genel Müdürlüğe bildirilir.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(5) Gerekli şartları taşıması halinde, İSG-KATİP üzerinden bildirilen sözleşme veya görevlendirme belgeleri üç işgünü içinde, yazılı olarak bildirilenler ise 15 işgünü içinde Genel Müdürlükçe onaylanır ve durum ilgili taraflara bildirilir.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(6) Sözleşme veya görevlendirilmeleri Genel Müdürlükçe onaylanmayan işyeri hekimi, iş güvenliği uzmanı ve diğer sağlık personeli İş Sağlığı ve Güvenliği Kanunu kapsamındaki görevlerine başlatılamaz ve yetkilerini kullanamazlar.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(7) İş güvenliği uzmanı, işyeri hekimi ve diğer sağlık personeline, iş sağlığı ve güvenliği ile ilgili çalışmaları yaptığı süre içinde başka görev verilemez.</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(8) Bu maddede belirtilen sözleşme veya görevlendirme belgelerinin fesih veya başka bir nedenle geçerliliğini yitirmesi halinde, çalışanlar arasından işyerinde görevlendirme yapılmış olması halinde işveren; işyeri dışından hizmet alınmış olması halinde OSGB tarafından durum beş işgünü içinde Genel Müdürlüğe bildirilir.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 xml:space="preserve">(9) İSGB ve OSGB’lerde görevlendirme zorunluluğu bulunanların görevlerinden ayrılması durumunda yerine 30 gün içerisinde aranan niteliklere sahip personel görevlendirilir ve </w:t>
            </w:r>
            <w:r w:rsidRPr="00681249">
              <w:rPr>
                <w:rFonts w:ascii="Times New Roman" w:eastAsia="Times New Roman" w:hAnsi="Times New Roman" w:cs="Times New Roman"/>
                <w:sz w:val="24"/>
                <w:szCs w:val="24"/>
                <w:lang w:eastAsia="tr-TR"/>
              </w:rPr>
              <w:lastRenderedPageBreak/>
              <w:t>Genel Müdürlüğe bildirilir.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(10) Bu maddede belirtilen sözleşme ve görevlendirme belgeleri ile bu belgelere ilişkin fesih işlemlerinin tamamı veya bir kısmı İSG-KATİP üzerinden Genel Müdürlüğe bildirilebilir. Bu konuda düzenleme yapmaya Genel Müdürlük yetkilidir.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İşbirliği ve koordinasyon</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MADDE 15 –</w:t>
            </w:r>
            <w:r w:rsidRPr="00681249">
              <w:rPr>
                <w:rFonts w:ascii="Times New Roman" w:eastAsia="Times New Roman" w:hAnsi="Times New Roman" w:cs="Times New Roman"/>
                <w:sz w:val="24"/>
                <w:szCs w:val="24"/>
                <w:lang w:eastAsia="tr-TR"/>
              </w:rPr>
              <w:t xml:space="preserve"> (1) İSGB veya OSGB personeli, görevlerinin yürütümünde ve iş sağlığı ve güvenliği mevzuatında öngörülen tedbirlerin uygulanmasında işbirliği ve koordinasyon içinde çalışır.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(2) İSGB veya OSGB’ler işverenle, işyerinde çalışanlarla, çalışan temsilcileriyle ve bulunması halinde İş Sağlığı ve Güvenliği Kanununun 22 nci maddesinde belirtilen iş sağlığı ve güvenliği kuruluyla işbirliği içinde çalışır.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(3) İşletme içinden veya dışından iş sağlığı ve güvenliği hizmetlerinde görevlendirilenler arasında koordinasyon işveren tarafından sağlanır.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BEŞİNCİ BÖLÜM</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Ortak Sağlık ve Güvenlik Birimlerinin Başvuruları ve Yetkilendirilmesi</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Ortak sağlık ve güvenlik birimlerinin başvuru işlemleri</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MADDE 16 –</w:t>
            </w:r>
            <w:r w:rsidRPr="00681249">
              <w:rPr>
                <w:rFonts w:ascii="Times New Roman" w:eastAsia="Times New Roman" w:hAnsi="Times New Roman" w:cs="Times New Roman"/>
                <w:sz w:val="24"/>
                <w:szCs w:val="24"/>
                <w:lang w:eastAsia="tr-TR"/>
              </w:rPr>
              <w:t xml:space="preserve"> (1) OSGB yetki belgesi almak amacıyla Genel Müdürlüğe bir dilekçe ve aşağıda belirtilen ekleri ile başvurulur.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a) Ticari şirketler için tescil edildiğini gösteren Ticaret Sicil Gazetesi ve imza yetkisi olanları gösteren imza sirküleri.</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b) Tam süreli görevlendirilen kişilerin iş sözleşmeleri veya görevlendirme belgeleri ile bu kişilere ait işyeri hekimliği, iş güvenliği uzmanlığı, diğer sağlık personeli belgeleri bu kişiler OSGB sahibi veya ortağı ise tam süreli çalışacaklarına dair taahhütname.</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c) OSGB’nin sorumlu müdürünün kabul şerhli görevlendirme yazısı, bu kişi şirket sahibi veya ortağı ise sorumlu müdürlük taahhütnamesi.</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ç) Faaliyet gösterilecek yere ait olan yapı kullanma izin belgesi.</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d) Faaliyet gösterilecek yere ait olan ve yetkili makamlarca verilen numarataj veya adres tespit belgesi.</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e) Faaliyet gösterilecek yere ait olan kira sözleşmesi veya tapu senedi veya intifa hakkı belgesi.</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f) Faaliyet gösterilecek yere ait olan ve bütün bölümlerin ve kullanım amacının belirtildiği, yetkili teknik eleman tarafından onaylanmış olan 1/50 ölçekli plan.</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 xml:space="preserve">g) İlgili mevzuata göre faaliyet gösterilecek yerde yangına karşı gerekli tedbirlerin </w:t>
            </w:r>
            <w:r w:rsidRPr="00681249">
              <w:rPr>
                <w:rFonts w:ascii="Times New Roman" w:eastAsia="Times New Roman" w:hAnsi="Times New Roman" w:cs="Times New Roman"/>
                <w:sz w:val="24"/>
                <w:szCs w:val="24"/>
                <w:lang w:eastAsia="tr-TR"/>
              </w:rPr>
              <w:lastRenderedPageBreak/>
              <w:t>alındığına ve bu yerde OSGB açılmasında sakınca olmadığına dair yetkili merciler tarafından verilen belge.</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(2) Kamu kurum ve kuruluşları için, yalnızca birinci fıkranın (b), (c), (f) ve (g) bentlerinde belirtilen belgeler istenir. Ancak mekân kamu kurumuna ait değilse (a) bendi hariç diğer bentlerde belirtilen belgeler istenir.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(3) Organize sanayi bölgelerince kurulacak OSGB’ler için, Bilim, Sanayi ve Teknoloji Bakanlığının ilgili biriminden alınmış organize sanayi bölgesine sicil numarası verildiğine dair yazı, müteşebbis heyeti veya genel kurulunca alınmış; ilgili adreste OSGB kurulmasına dair karar ile birinci fıkranın (a) ve (d) bentleri hariç diğer bentlerde belirtilen belgeler istenir.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(4) Bu madde uyarınca istenen belgelerin aslı ile birlikte bir örneğinin getirilmesi halinde Genel Müdürlükçe tasdiki yapılır. Posta yoluyla yapılan başvurularda belgelerin noter onaylı sureti gerekir.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Ortak sağlık ve güvenlik birimlerinin yetkilendirilmesi</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 xml:space="preserve">MADDE 17 – </w:t>
            </w:r>
            <w:r w:rsidRPr="00681249">
              <w:rPr>
                <w:rFonts w:ascii="Times New Roman" w:eastAsia="Times New Roman" w:hAnsi="Times New Roman" w:cs="Times New Roman"/>
                <w:sz w:val="24"/>
                <w:szCs w:val="24"/>
                <w:lang w:eastAsia="tr-TR"/>
              </w:rPr>
              <w:t>(1) OSGB tarafından hazırlanan başvuru dosyası Genel Müdürlükçe incelenir, posta yoluyla yapılan başvurularda eksiklikler yazılı olarak, şahsen yapılan müracaatlarda ise derhal bildirilir. Dosya üzerinde incelemesi tamamlanan başvurular için yerinde inceleme yapılır. İnceleme işlemlerinde tespit edilen eksikliklerin giderilmesi için her defasında 30 günden fazla olmamak üzere en fazla iki defa süre verilir. Belirlenen sürelerde eksiklikler giderilmez ise dosya iade edilir ve iadeden itibaren bir yıl boyunca yapılan başvurular, bir yılın tamamlanmasına kadar askıya alınır.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(2) OSGB’nin bu Yönetmelikte belirtilen şartları taşıması halinde, başvuru dosyasında bildirilen tam süreli çalışanlara ait Sosyal Güvenlik Kurumu işe giriş bildirgesinin Genel Müdürlüğe gönderilmesini takiben başvuru dosyasında belirtilen adres ve unvana münhasıran, en geç on iş günü içerisinde Genel Müdürlükçe Ek-2’deki örneğine uygun yetki belgesi düzenlenir. Başka bir adreste şube açılması istendiği takdirde, aynı usul ve esaslar dâhilinde işlem yapılır.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(3) Yetki belgeleri, OSGB tarafından beş yılda bir vize ettirilir. Vize başvuru işlemleri ilk başvuruda istenen belgelerle yapılır ve inceleme dosya üzerinden tamamlanır. Genel Müdürlükçe gerekli görülmesi halinde yerinde inceleme yapılır.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(4) OSGB’ler yetki belgesi almadan veya süresi içerisinde vize işlemini tamamlamadan bu Yönetmelik kapsamında belirtilen faaliyetleri yapamazlar.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(5) OSGB’ler, aşağıda belirtilen hususlara uymak zorundadır.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a) İsim ve unvanlar Türkçe olarak tescil ettirilir, tabela ve basılı evrak, broşür, afiş ve diğer elektronik ortamlarda herhangi bir amaçla kullanılan her türlü yazılı ve görsel dokümanda sadece yetki belgesinde belirtilen isim ve unvanlar yazılır. İsim ve unvanların incelenmesinde Türk Dil Kurumunca yayınlanan Büyük Türkçe Sözlük esas alınır ve kısaltmalar isim ve unvan olarak kullanılamaz.</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 xml:space="preserve">b) OSGB’ler tarafından, EK-8’deki örneğine uygun, kurum unvanına göre hazırlanan ve </w:t>
            </w:r>
            <w:r w:rsidRPr="00681249">
              <w:rPr>
                <w:rFonts w:ascii="Times New Roman" w:eastAsia="Times New Roman" w:hAnsi="Times New Roman" w:cs="Times New Roman"/>
                <w:sz w:val="24"/>
                <w:szCs w:val="24"/>
                <w:lang w:eastAsia="tr-TR"/>
              </w:rPr>
              <w:lastRenderedPageBreak/>
              <w:t>en/boy oranı 2/3 olan tabela, OSGB’nin bulunduğu binanın uygun bir kısmına veya girişine asılır. Aynı binada, Genel Müdürlükçe yetkilendirilen birden fazla kurum bulunması durumunda, kullanılacak tabela için Genel Müdürlük onayı alınması şartıyla, tüm unvanları gösteren tek bir tabela kullanılabilir. Bakanlık logosu, bu tabela haricinde hiçbir yazılı veya görsel doküman veya ortamda kullanılamaz.</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c) Özel kuruluşlar tarafından, kamu kurum ve kuruluşlarına ait olan isimler ticari isim veya unvan olarak kullanılamaz.</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(6) OSGB tarafından başvuru dosyasında beyan edilen yerleşim planı, bina ve donanımda Genel Müdürlük onayı alınmadan hiçbir şekilde değişiklik yapılamaz.</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ALTINCI BÖLÜM</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Çeşitli ve Son Hükümler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Sorumlu müdürün görev, yetki ve sorumlulukları</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MADDE 18 –</w:t>
            </w:r>
            <w:r w:rsidRPr="00681249">
              <w:rPr>
                <w:rFonts w:ascii="Times New Roman" w:eastAsia="Times New Roman" w:hAnsi="Times New Roman" w:cs="Times New Roman"/>
                <w:sz w:val="24"/>
                <w:szCs w:val="24"/>
                <w:lang w:eastAsia="tr-TR"/>
              </w:rPr>
              <w:t xml:space="preserve"> (1) OSGB sorumlu müdürü;</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a) OSGB personelinin görevlendirilmesinin takibinden,</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b) OSGB kayıtlarının tutulması ve düzenli olarak arşivlenmesinden,</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c) Genel Müdürlük tarafından istenen belgelerin hazırlanmasından,</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ç) OSGB’lerin başvuru, yetkilendirme, vize işlemlerinin takibinden,</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sorumludur.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(2) OSGB’lerde tam zamanlı görevli bulunan işyeri hekimleri veya iş güvenliği uzmanları aynı zamanda sorumlu müdürlük görevini de yürütebilir.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(3) OSGB’lerce talep edilen veya bildirilen her türlü bilgi ve belgeye ilişkin iş ve işlemlerde, Genel Müdürlük tarafından sadece sorumlu müdür muhatap kabul edilir.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(4) OSGB’de sorumlu müdür olarak görevlendirilen kişinin değişmesi veya bu kişinin görevinden ayrılması durumunda, 30 iş günü içerisinde yeni sorumlu müdür atanır ve durum Genel Müdürlüğe yazıyla bildirilir.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OSGB’lerin faaliyet alanları</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MADDE 19 –</w:t>
            </w:r>
            <w:r w:rsidRPr="00681249">
              <w:rPr>
                <w:rFonts w:ascii="Times New Roman" w:eastAsia="Times New Roman" w:hAnsi="Times New Roman" w:cs="Times New Roman"/>
                <w:sz w:val="24"/>
                <w:szCs w:val="24"/>
                <w:lang w:eastAsia="tr-TR"/>
              </w:rPr>
              <w:t xml:space="preserve"> (1) OSGB’ler, yetki aldıkları adreste ve başvuru dosyasında yer alan planda belirtilen bölümlerde Genel Müdürlükçe yetkilendirilmedikleri konularda hizmet veremez ve faaliyette bulunamazlar.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 xml:space="preserve">(2) Ancak, ilgili kurum ve kuruluşların izinlerini almak ve Genel Müdürlükten onay almak şartıyla, OSGB’ler hizmet verdikleri işyerlerindeki çalışanlar ve işyeri ile sınırlı kalmak şartı ile iş sağlığı ve güvenliği ile ilgili her türlü ölçüm ve analiz için gerekli donanımı OSGB’nin faaliyet gösterdiği adreste bulundurabilir ve ilgili personeli bünyesinde </w:t>
            </w:r>
            <w:r w:rsidRPr="00681249">
              <w:rPr>
                <w:rFonts w:ascii="Times New Roman" w:eastAsia="Times New Roman" w:hAnsi="Times New Roman" w:cs="Times New Roman"/>
                <w:sz w:val="24"/>
                <w:szCs w:val="24"/>
                <w:lang w:eastAsia="tr-TR"/>
              </w:rPr>
              <w:lastRenderedPageBreak/>
              <w:t>çalıştırabilirler. Bu amaçla kullanılacak bölümler 12 nci maddede belirtilen bölümler içerisinde olamaz ve görevlendirilecek personel mezkûr maddede belirtilen kişiler arasından atanamaz.</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Vize işlemleri</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MADDE 20 –</w:t>
            </w:r>
            <w:r w:rsidRPr="00681249">
              <w:rPr>
                <w:rFonts w:ascii="Times New Roman" w:eastAsia="Times New Roman" w:hAnsi="Times New Roman" w:cs="Times New Roman"/>
                <w:sz w:val="24"/>
                <w:szCs w:val="24"/>
                <w:lang w:eastAsia="tr-TR"/>
              </w:rPr>
              <w:t xml:space="preserve"> (1) Vize işlemlerini yaptırmak isteyen kurumların;</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a) Bu Yönetmeliğin ilgili hükümlerine uygunluk sağlamaları,</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b) Bakanlıkça belirlenen bedeli ödemeleri,</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gereklidir.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(2) OSGB’ler yetki belgelerinin düzenlenmesinden itibaren beş yılın tamamlanmasına en fazla 60, en az 45 gün kala vize işlemleri için 16 ncı maddede belirtilen belgelerle Genel Müdürlüğe müracaat eder. Eksikliği bulunmayan kurumların vize işlemleri, vize süresinin bitiminden önce Genel Müdürlükçe sonuçlandırılır. Yukarıda belirtilen süreler içinde müracaat etmeyen ve vize süresi sona erdikten sonra vize işlemlerini tamamlamamış olanların yetki belgelerinin geçerliliği altı ay süreyle askıya alınır. Bu altı aylık süre boyunca vize işleminin tamamlanmaması durumunda yetki belgesi Genel Müdürlükçe doğrudan iptal edilir.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İhtarlar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MADDE 21 –</w:t>
            </w:r>
            <w:r w:rsidRPr="00681249">
              <w:rPr>
                <w:rFonts w:ascii="Times New Roman" w:eastAsia="Times New Roman" w:hAnsi="Times New Roman" w:cs="Times New Roman"/>
                <w:sz w:val="24"/>
                <w:szCs w:val="24"/>
                <w:lang w:eastAsia="tr-TR"/>
              </w:rPr>
              <w:t xml:space="preserve"> (1) Yetki belgesinin doğrudan iptalini gerektiren durumların dışındaki ihlallerde, OSGB’lere Ek-7’ de belirtilen ihtar puanları uygulanır.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(2) Bir takvim yılı içinde hafif ihlallerin ihtar puanlarının toplamının 30’a, orta ihlallerin ihtar puanlarının toplamının 60’a ulaşması durumunda OSGB’nin o yıl içinde işleyecekleri diğer hafif ve orta ihlaller bir üst derecenin taban puanı esas alınarak uygulanır.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(3) Beş yıllık sürenin sonunda vize işlemini tamamlayan kişi ve kurumların; uygulanmasının üzerinden en az bir yıl geçmiş olan tüm ihtar puanları silinir.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Yetkilerin askıya alınması ve iptali</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MADDE 22 –</w:t>
            </w:r>
            <w:r w:rsidRPr="00681249">
              <w:rPr>
                <w:rFonts w:ascii="Times New Roman" w:eastAsia="Times New Roman" w:hAnsi="Times New Roman" w:cs="Times New Roman"/>
                <w:sz w:val="24"/>
                <w:szCs w:val="24"/>
                <w:lang w:eastAsia="tr-TR"/>
              </w:rPr>
              <w:t xml:space="preserve"> (1) Bu Yönetmelik uyarınca yetkilendirilen OSGB’lerin yetki belgelerinin geçerliliği;</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a) İhtarlar puanlarının toplamının 200’e ulaşması,</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b) Denetim veya kontrollerde tespit edilen noksanlıkların giderilmesi için verilen en fazla 30 günlük süre sonunda noksanlıkların devam etmesi,</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hallerinden birinin gerçekleşmesi durumunda altı ay süreyle askıya alınır.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(2) Yetki belgesi askıya alınan OSGB’ler, askıya alınma süresince bu Yönetmelik kapsamındaki yetkilerini kullanamazlar.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lastRenderedPageBreak/>
              <w:t>(3) Bu Yönetmelik uyarınca OSGB’lere verilen yetki belgesinin geçerliliği;</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a) Bakanlıkça belirlenen esaslara aykırı şekilde şube açmaları, yetki aldığı adres veya il sınırları dışında hizmet vermeleri,</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b) Sunmakla yükümlü oldukları hizmetlerin tamamını veya bir kısmını devretmeleri,</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c) Şirket ortaklarında yapılan değişikliğin zamanında bildirilmemesi veya uygunsuzluğun bildirilmesine rağmen durumun 30 gün içerisinde düzeltilmemesi ve gerekli bildirimlerin zamanında yapılmaması,</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hallerinden birinin varlığı halinde doğrudan iptal edilir.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(4) Bu Yönetmelik uyarınca OSGB’nin ilgili birimine verilen yetki belgesinin geçerliliği;</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a) Askıya alınma işlemini gerektiren durumların aynı vize dönemi içinde tekrarı,</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b) Yetki belgesinin amacı dışında kullanıldığının tespiti,</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c) Belgesinin geçerliliğinin askıda olduğu süre içinde sözleşme yaptığının veya hizmet verdiğinin tespiti,</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ç) Bu Yönetmelik gereği düzenlenen evrakın gerçeğe aykırılığının tespiti, hallerinden birinin varlığı,</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halinde doğrudan iptal edilir.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(5) Yetki belgesi iptal edilen OSGB ve şubelerinin kurucu veya ortakları başka bir ticari işletmenin bünyesinde yer aldıkları takdirde bu ticari işletmenin iptal tarihinden itibaren iki yıl içerisinde yaptığı başvurular, iki yılın tamamlanmasına kadar askıya alınır. Bahsi geçen kurucu veya ortakların yetkili bir OSGB’ye ortak olmaları halinde, bu OSGB’nin yetki belgesi birinci cümlede belirtilen sürenin sonuna kadar askıya alınır.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(6) Kendi isteği ile yetki belgesini iptal eden OSGB’ler, aynı şirket veya kurucular ile altı ay içerisinde OSGB başvurusunda bulunduğu takdirde başvuru bu sürenin tamamlanmasına kadar askıya alınır.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(7) Belgelendirme ve vize aşamasında gerçeğe aykırı belge ibraz ettiği veya beyanda bulunduğu sonradan tespit edilenlere ait belgeler Genel Müdürlükçe iptal edilir.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(8) Belgesinin geçerliliği askıya alınanlar veya iptal edilenlere Genel Müdürlükçe yazılı bildirim yapılır ve internet sayfasında ilan edilir.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sz w:val="24"/>
                <w:szCs w:val="24"/>
                <w:lang w:eastAsia="tr-TR"/>
              </w:rPr>
              <w:t>(9) Yetki belgesinin iptali veya geçerliliğinin askıya alınması durumunda önceden yapılan hizmet ve iş sözleşmelerinden doğan hukuki sonuçlardan OSGB’ler sorumludur.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Yürürlükten kaldırılan yönetmelik</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MADDE 23 –</w:t>
            </w:r>
            <w:r w:rsidRPr="00681249">
              <w:rPr>
                <w:rFonts w:ascii="Times New Roman" w:eastAsia="Times New Roman" w:hAnsi="Times New Roman" w:cs="Times New Roman"/>
                <w:sz w:val="24"/>
                <w:szCs w:val="24"/>
                <w:lang w:eastAsia="tr-TR"/>
              </w:rPr>
              <w:t xml:space="preserve"> (1) 27/11/2010 tarihli ve 27768 sayılı Resmî Gazete’de yayımlanan İş </w:t>
            </w:r>
            <w:r w:rsidRPr="00681249">
              <w:rPr>
                <w:rFonts w:ascii="Times New Roman" w:eastAsia="Times New Roman" w:hAnsi="Times New Roman" w:cs="Times New Roman"/>
                <w:sz w:val="24"/>
                <w:szCs w:val="24"/>
                <w:lang w:eastAsia="tr-TR"/>
              </w:rPr>
              <w:lastRenderedPageBreak/>
              <w:t>Sağlığı ve Güvenliği Hizmetleri Yönetmeliği yürürlükten kaldırılmıştır.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Yetkilendirilmiş toplum sağlığı merkezleri</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GEÇİCİ MADDE 1 –</w:t>
            </w:r>
            <w:r w:rsidRPr="00681249">
              <w:rPr>
                <w:rFonts w:ascii="Times New Roman" w:eastAsia="Times New Roman" w:hAnsi="Times New Roman" w:cs="Times New Roman"/>
                <w:sz w:val="24"/>
                <w:szCs w:val="24"/>
                <w:lang w:eastAsia="tr-TR"/>
              </w:rPr>
              <w:t xml:space="preserve"> (1) Bu Yönetmeliğin yayımı tarihinden önce Genel Müdürlükçe yetkilendirilen toplum sağlığı merkezleri bir yıl içerisinde 12 nci ve 16 ncı maddelerde belirtilen şartları yerine getirmeleri halinde mevcut belgeleri OSGB belgesi ile bedelsiz olarak değiştirilir.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50’den fazla çalışanı bulunan kamu kurumları</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GEÇİCİ MADDE 2 –</w:t>
            </w:r>
            <w:r w:rsidRPr="00681249">
              <w:rPr>
                <w:rFonts w:ascii="Times New Roman" w:eastAsia="Times New Roman" w:hAnsi="Times New Roman" w:cs="Times New Roman"/>
                <w:sz w:val="24"/>
                <w:szCs w:val="24"/>
                <w:lang w:eastAsia="tr-TR"/>
              </w:rPr>
              <w:t xml:space="preserve"> (1) 27/11/2010 tarihli ve 27768 sayılı Resmî Gazete’de yayımlanan İş Sağlığı ve Güvenliği Hizmetleri Yönetmeliğine göre iş sağlığı ve güvenliği hizmetleri sunmak zorunda olan ve İş Kanununa tabi 50’den fazla çalışanı bulunan kamu kurumları söz konusu hizmetleri 1/7/2014 tarihine kadar sürdürür.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Yürürlük</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MADDE 24 –</w:t>
            </w:r>
            <w:r w:rsidRPr="00681249">
              <w:rPr>
                <w:rFonts w:ascii="Times New Roman" w:eastAsia="Times New Roman" w:hAnsi="Times New Roman" w:cs="Times New Roman"/>
                <w:sz w:val="24"/>
                <w:szCs w:val="24"/>
                <w:lang w:eastAsia="tr-TR"/>
              </w:rPr>
              <w:t xml:space="preserve"> (1) Bu Yönetmelik 30/12/2012 tarihinde yürürlüğe girer.</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Yürütme</w:t>
            </w:r>
          </w:p>
          <w:p w:rsidR="00681249" w:rsidRPr="00681249" w:rsidRDefault="00681249" w:rsidP="00681249">
            <w:pPr>
              <w:spacing w:before="100" w:beforeAutospacing="1" w:after="100" w:afterAutospacing="1" w:line="240" w:lineRule="auto"/>
              <w:rPr>
                <w:rFonts w:ascii="Times New Roman" w:eastAsia="Times New Roman" w:hAnsi="Times New Roman" w:cs="Times New Roman"/>
                <w:sz w:val="24"/>
                <w:szCs w:val="24"/>
                <w:lang w:eastAsia="tr-TR"/>
              </w:rPr>
            </w:pPr>
            <w:r w:rsidRPr="00681249">
              <w:rPr>
                <w:rFonts w:ascii="Times New Roman" w:eastAsia="Times New Roman" w:hAnsi="Times New Roman" w:cs="Times New Roman"/>
                <w:b/>
                <w:bCs/>
                <w:sz w:val="24"/>
                <w:szCs w:val="24"/>
                <w:lang w:eastAsia="tr-TR"/>
              </w:rPr>
              <w:t>MADDE 25 –</w:t>
            </w:r>
            <w:r w:rsidRPr="00681249">
              <w:rPr>
                <w:rFonts w:ascii="Times New Roman" w:eastAsia="Times New Roman" w:hAnsi="Times New Roman" w:cs="Times New Roman"/>
                <w:sz w:val="24"/>
                <w:szCs w:val="24"/>
                <w:lang w:eastAsia="tr-TR"/>
              </w:rPr>
              <w:t xml:space="preserve"> (1) Bu Yönetmelik hükümlerini Çalışma ve Sosyal Güvenlik Bakanı yürütür.</w:t>
            </w:r>
          </w:p>
        </w:tc>
      </w:tr>
    </w:tbl>
    <w:p w:rsidR="00340977" w:rsidRDefault="00340977"/>
    <w:sectPr w:rsidR="00340977" w:rsidSect="00340977">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0CF0" w:rsidRDefault="00130CF0" w:rsidP="00681249">
      <w:pPr>
        <w:spacing w:after="0" w:line="240" w:lineRule="auto"/>
      </w:pPr>
      <w:r>
        <w:separator/>
      </w:r>
    </w:p>
  </w:endnote>
  <w:endnote w:type="continuationSeparator" w:id="1">
    <w:p w:rsidR="00130CF0" w:rsidRDefault="00130CF0" w:rsidP="00681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01282"/>
      <w:docPartObj>
        <w:docPartGallery w:val="Page Numbers (Bottom of Page)"/>
        <w:docPartUnique/>
      </w:docPartObj>
    </w:sdtPr>
    <w:sdtContent>
      <w:p w:rsidR="00681249" w:rsidRDefault="00681249">
        <w:pPr>
          <w:pStyle w:val="Altbilgi"/>
          <w:jc w:val="right"/>
        </w:pPr>
        <w:fldSimple w:instr=" PAGE   \* MERGEFORMAT ">
          <w:r w:rsidR="006911A4">
            <w:rPr>
              <w:noProof/>
            </w:rPr>
            <w:t>1</w:t>
          </w:r>
        </w:fldSimple>
      </w:p>
    </w:sdtContent>
  </w:sdt>
  <w:p w:rsidR="00681249" w:rsidRDefault="00681249">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0CF0" w:rsidRDefault="00130CF0" w:rsidP="00681249">
      <w:pPr>
        <w:spacing w:after="0" w:line="240" w:lineRule="auto"/>
      </w:pPr>
      <w:r>
        <w:separator/>
      </w:r>
    </w:p>
  </w:footnote>
  <w:footnote w:type="continuationSeparator" w:id="1">
    <w:p w:rsidR="00130CF0" w:rsidRDefault="00130CF0" w:rsidP="0068124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3"/>
  <w:defaultTabStop w:val="708"/>
  <w:hyphenationZone w:val="425"/>
  <w:characterSpacingControl w:val="doNotCompress"/>
  <w:footnotePr>
    <w:footnote w:id="0"/>
    <w:footnote w:id="1"/>
  </w:footnotePr>
  <w:endnotePr>
    <w:endnote w:id="0"/>
    <w:endnote w:id="1"/>
  </w:endnotePr>
  <w:compat/>
  <w:rsids>
    <w:rsidRoot w:val="00681249"/>
    <w:rsid w:val="00130CF0"/>
    <w:rsid w:val="001C5E3B"/>
    <w:rsid w:val="00340977"/>
    <w:rsid w:val="00681249"/>
    <w:rsid w:val="006911A4"/>
    <w:rsid w:val="007F1C64"/>
    <w:rsid w:val="00A6782F"/>
    <w:rsid w:val="00F90FA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977"/>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681249"/>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681249"/>
    <w:rPr>
      <w:b/>
      <w:bCs/>
    </w:rPr>
  </w:style>
  <w:style w:type="paragraph" w:styleId="stbilgi">
    <w:name w:val="header"/>
    <w:basedOn w:val="Normal"/>
    <w:link w:val="stbilgiChar"/>
    <w:uiPriority w:val="99"/>
    <w:semiHidden/>
    <w:unhideWhenUsed/>
    <w:rsid w:val="00681249"/>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681249"/>
  </w:style>
  <w:style w:type="paragraph" w:styleId="Altbilgi">
    <w:name w:val="footer"/>
    <w:basedOn w:val="Normal"/>
    <w:link w:val="AltbilgiChar"/>
    <w:uiPriority w:val="99"/>
    <w:unhideWhenUsed/>
    <w:rsid w:val="00681249"/>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681249"/>
  </w:style>
</w:styles>
</file>

<file path=word/webSettings.xml><?xml version="1.0" encoding="utf-8"?>
<w:webSettings xmlns:r="http://schemas.openxmlformats.org/officeDocument/2006/relationships" xmlns:w="http://schemas.openxmlformats.org/wordprocessingml/2006/main">
  <w:divs>
    <w:div w:id="1561863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15</Pages>
  <Words>5130</Words>
  <Characters>29243</Characters>
  <Application>Microsoft Office Word</Application>
  <DocSecurity>0</DocSecurity>
  <Lines>243</Lines>
  <Paragraphs>68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34305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cp:lastPrinted>2013-01-04T09:28:00Z</cp:lastPrinted>
  <dcterms:created xsi:type="dcterms:W3CDTF">2013-01-04T09:26:00Z</dcterms:created>
  <dcterms:modified xsi:type="dcterms:W3CDTF">2013-01-04T09:47:00Z</dcterms:modified>
</cp:coreProperties>
</file>