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C8" w:rsidRPr="00BC3D32" w:rsidRDefault="009D6687" w:rsidP="008C1204">
      <w:pPr>
        <w:tabs>
          <w:tab w:val="left" w:pos="2268"/>
        </w:tabs>
        <w:spacing w:line="360" w:lineRule="auto"/>
        <w:jc w:val="right"/>
        <w:rPr>
          <w:rFonts w:cs="Arial"/>
          <w:sz w:val="22"/>
          <w:szCs w:val="22"/>
          <w:u w:val="single"/>
        </w:rPr>
      </w:pPr>
      <w:bookmarkStart w:id="0" w:name="_GoBack"/>
      <w:bookmarkEnd w:id="0"/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="008C1204" w:rsidRPr="00BC3D32">
        <w:rPr>
          <w:rFonts w:cs="Arial"/>
          <w:b/>
          <w:sz w:val="22"/>
          <w:szCs w:val="22"/>
          <w:u w:val="single"/>
        </w:rPr>
        <w:t>Başvuru Formu Eki Açıklama Dilekçesidir.</w:t>
      </w:r>
    </w:p>
    <w:p w:rsidR="009B6AA9" w:rsidRPr="00BC3D32" w:rsidRDefault="009B6AA9" w:rsidP="009B6AA9">
      <w:pPr>
        <w:rPr>
          <w:rFonts w:cs="Arial"/>
          <w:b/>
          <w:sz w:val="22"/>
          <w:szCs w:val="22"/>
        </w:rPr>
      </w:pPr>
    </w:p>
    <w:p w:rsidR="009B6AA9" w:rsidRPr="00BC3D32" w:rsidRDefault="009B6AA9" w:rsidP="009B6AA9">
      <w:pPr>
        <w:spacing w:before="56" w:line="240" w:lineRule="atLeast"/>
        <w:jc w:val="center"/>
        <w:rPr>
          <w:rFonts w:cs="Arial"/>
          <w:b/>
          <w:bCs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</w:rPr>
        <w:t>OLAĞANÜSTÜ HAL İŞLEMLERİ İNCELEME KOMİSYONU</w:t>
      </w:r>
    </w:p>
    <w:p w:rsidR="009B6AA9" w:rsidRPr="00BC3D32" w:rsidRDefault="009B6AA9" w:rsidP="009B6AA9">
      <w:pPr>
        <w:spacing w:line="240" w:lineRule="atLeast"/>
        <w:ind w:firstLine="566"/>
        <w:jc w:val="center"/>
        <w:rPr>
          <w:rFonts w:cs="Arial"/>
          <w:b/>
          <w:bCs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</w:rPr>
        <w:t>BAŞKANLIĞI’NA</w:t>
      </w:r>
    </w:p>
    <w:p w:rsidR="006159A9" w:rsidRPr="00BC3D32" w:rsidRDefault="006159A9" w:rsidP="009B6AA9">
      <w:pPr>
        <w:spacing w:line="240" w:lineRule="atLeast"/>
        <w:ind w:firstLine="566"/>
        <w:jc w:val="center"/>
        <w:rPr>
          <w:rFonts w:cs="Arial"/>
          <w:b/>
          <w:bCs/>
          <w:sz w:val="22"/>
          <w:szCs w:val="22"/>
        </w:rPr>
      </w:pPr>
    </w:p>
    <w:p w:rsidR="006159A9" w:rsidRPr="00BC3D32" w:rsidRDefault="006159A9" w:rsidP="009B6AA9">
      <w:pPr>
        <w:spacing w:line="240" w:lineRule="atLeast"/>
        <w:ind w:firstLine="566"/>
        <w:jc w:val="center"/>
        <w:rPr>
          <w:rFonts w:cs="Arial"/>
          <w:b/>
          <w:bCs/>
          <w:sz w:val="22"/>
          <w:szCs w:val="22"/>
        </w:rPr>
      </w:pPr>
    </w:p>
    <w:p w:rsidR="008C1204" w:rsidRPr="00BC3D32" w:rsidRDefault="008C1204" w:rsidP="009B6AA9">
      <w:pPr>
        <w:spacing w:line="240" w:lineRule="atLeast"/>
        <w:ind w:firstLine="566"/>
        <w:jc w:val="center"/>
        <w:rPr>
          <w:rFonts w:cs="Arial"/>
          <w:b/>
          <w:bCs/>
          <w:sz w:val="22"/>
          <w:szCs w:val="22"/>
        </w:rPr>
      </w:pPr>
    </w:p>
    <w:p w:rsidR="009B6AA9" w:rsidRPr="00BC3D32" w:rsidRDefault="009B6AA9" w:rsidP="008C1204">
      <w:pPr>
        <w:spacing w:line="240" w:lineRule="atLeast"/>
        <w:ind w:firstLine="566"/>
        <w:rPr>
          <w:rFonts w:cs="Arial"/>
          <w:b/>
          <w:bCs/>
          <w:sz w:val="22"/>
          <w:szCs w:val="22"/>
        </w:rPr>
      </w:pPr>
    </w:p>
    <w:p w:rsidR="008C1204" w:rsidRPr="00BC3D32" w:rsidRDefault="008C1204" w:rsidP="00A73E97">
      <w:pPr>
        <w:spacing w:line="360" w:lineRule="auto"/>
        <w:ind w:left="1985" w:hanging="1985"/>
        <w:rPr>
          <w:rFonts w:cs="Arial"/>
          <w:b/>
          <w:bCs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  <w:u w:val="single"/>
        </w:rPr>
        <w:t xml:space="preserve">Başvurucu             </w:t>
      </w:r>
      <w:r w:rsidRPr="00BC3D32">
        <w:rPr>
          <w:rFonts w:cs="Arial"/>
          <w:b/>
          <w:bCs/>
          <w:sz w:val="22"/>
          <w:szCs w:val="22"/>
        </w:rPr>
        <w:t xml:space="preserve">: </w:t>
      </w:r>
      <w:r w:rsidR="001442F8" w:rsidRPr="00BC3D32">
        <w:rPr>
          <w:rFonts w:cs="Arial"/>
          <w:b/>
          <w:bCs/>
          <w:sz w:val="22"/>
          <w:szCs w:val="22"/>
        </w:rPr>
        <w:t xml:space="preserve"> (</w:t>
      </w:r>
      <w:r w:rsidR="001442F8" w:rsidRPr="00A73E97">
        <w:rPr>
          <w:rFonts w:cs="Arial"/>
          <w:bCs/>
          <w:sz w:val="22"/>
          <w:szCs w:val="22"/>
        </w:rPr>
        <w:t xml:space="preserve">Ad, </w:t>
      </w:r>
      <w:proofErr w:type="spellStart"/>
      <w:r w:rsidR="001442F8" w:rsidRPr="00A73E97">
        <w:rPr>
          <w:rFonts w:cs="Arial"/>
          <w:bCs/>
          <w:sz w:val="22"/>
          <w:szCs w:val="22"/>
        </w:rPr>
        <w:t>Soyad</w:t>
      </w:r>
      <w:proofErr w:type="spellEnd"/>
      <w:r w:rsidR="001442F8" w:rsidRPr="00A73E97">
        <w:rPr>
          <w:rFonts w:cs="Arial"/>
          <w:bCs/>
          <w:sz w:val="22"/>
          <w:szCs w:val="22"/>
        </w:rPr>
        <w:t>, TC Kimlik No, Adres, Telefon, @ posta adresi</w:t>
      </w:r>
      <w:r w:rsidR="001442F8" w:rsidRPr="00BC3D32">
        <w:rPr>
          <w:rFonts w:cs="Arial"/>
          <w:b/>
          <w:bCs/>
          <w:sz w:val="22"/>
          <w:szCs w:val="22"/>
        </w:rPr>
        <w:t>)</w:t>
      </w:r>
    </w:p>
    <w:p w:rsidR="001442F8" w:rsidRPr="00BC3D32" w:rsidRDefault="001442F8" w:rsidP="00A73E97">
      <w:pPr>
        <w:spacing w:line="360" w:lineRule="auto"/>
        <w:ind w:left="1985" w:hanging="1985"/>
        <w:rPr>
          <w:rFonts w:cs="Arial"/>
          <w:b/>
          <w:bCs/>
          <w:sz w:val="22"/>
          <w:szCs w:val="22"/>
        </w:rPr>
      </w:pPr>
    </w:p>
    <w:p w:rsidR="008C1204" w:rsidRPr="00BC3D32" w:rsidRDefault="008C1204" w:rsidP="00A73E97">
      <w:pPr>
        <w:spacing w:line="360" w:lineRule="auto"/>
        <w:ind w:left="1985" w:hanging="1985"/>
        <w:rPr>
          <w:rFonts w:cs="Arial"/>
          <w:b/>
          <w:bCs/>
          <w:sz w:val="22"/>
          <w:szCs w:val="22"/>
        </w:rPr>
      </w:pPr>
    </w:p>
    <w:p w:rsidR="008C1204" w:rsidRPr="00BC3D32" w:rsidRDefault="008C1204" w:rsidP="00A73E97">
      <w:pPr>
        <w:spacing w:line="360" w:lineRule="auto"/>
        <w:ind w:left="1985" w:hanging="1985"/>
        <w:rPr>
          <w:rFonts w:cs="Arial"/>
          <w:b/>
          <w:bCs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  <w:u w:val="single"/>
        </w:rPr>
        <w:t xml:space="preserve">Başvurulan İşlem  </w:t>
      </w:r>
      <w:r w:rsidRPr="00BC3D32">
        <w:rPr>
          <w:rFonts w:cs="Arial"/>
          <w:b/>
          <w:bCs/>
          <w:sz w:val="22"/>
          <w:szCs w:val="22"/>
        </w:rPr>
        <w:t>:</w:t>
      </w:r>
      <w:r w:rsidRPr="00BC3D32">
        <w:rPr>
          <w:rFonts w:cs="Arial"/>
          <w:b/>
          <w:sz w:val="22"/>
          <w:szCs w:val="22"/>
        </w:rPr>
        <w:t xml:space="preserve">  </w:t>
      </w:r>
      <w:r w:rsidRPr="00BC3D32">
        <w:rPr>
          <w:rFonts w:cs="Arial"/>
          <w:bCs/>
          <w:sz w:val="22"/>
          <w:szCs w:val="22"/>
        </w:rPr>
        <w:t xml:space="preserve">… sayılı Kanun Hükmünde Kararname’ye ekli </w:t>
      </w:r>
      <w:proofErr w:type="gramStart"/>
      <w:r w:rsidRPr="00BC3D32">
        <w:rPr>
          <w:rFonts w:cs="Arial"/>
          <w:bCs/>
          <w:sz w:val="22"/>
          <w:szCs w:val="22"/>
        </w:rPr>
        <w:t>..</w:t>
      </w:r>
      <w:proofErr w:type="gramEnd"/>
      <w:r w:rsidRPr="00BC3D32">
        <w:rPr>
          <w:rFonts w:cs="Arial"/>
          <w:bCs/>
          <w:sz w:val="22"/>
          <w:szCs w:val="22"/>
        </w:rPr>
        <w:t xml:space="preserve"> sayılı listenin </w:t>
      </w:r>
      <w:proofErr w:type="gramStart"/>
      <w:r w:rsidRPr="00BC3D32">
        <w:rPr>
          <w:rFonts w:cs="Arial"/>
          <w:bCs/>
          <w:sz w:val="22"/>
          <w:szCs w:val="22"/>
        </w:rPr>
        <w:t>….</w:t>
      </w:r>
      <w:proofErr w:type="gramEnd"/>
      <w:r w:rsidRPr="00BC3D32">
        <w:rPr>
          <w:rFonts w:cs="Arial"/>
          <w:bCs/>
          <w:sz w:val="22"/>
          <w:szCs w:val="22"/>
        </w:rPr>
        <w:t xml:space="preserve">  </w:t>
      </w:r>
      <w:proofErr w:type="gramStart"/>
      <w:r w:rsidRPr="00BC3D32">
        <w:rPr>
          <w:rFonts w:cs="Arial"/>
          <w:bCs/>
          <w:sz w:val="22"/>
          <w:szCs w:val="22"/>
        </w:rPr>
        <w:t>sıra</w:t>
      </w:r>
      <w:proofErr w:type="gramEnd"/>
      <w:r w:rsidRPr="00BC3D32">
        <w:rPr>
          <w:rFonts w:cs="Arial"/>
          <w:bCs/>
          <w:sz w:val="22"/>
          <w:szCs w:val="22"/>
        </w:rPr>
        <w:t xml:space="preserve"> </w:t>
      </w:r>
      <w:r w:rsidRPr="00BC3D32">
        <w:rPr>
          <w:rFonts w:cs="Arial"/>
          <w:sz w:val="22"/>
          <w:szCs w:val="22"/>
        </w:rPr>
        <w:t xml:space="preserve">numarasında yayımlanan Kamu Görevinden çıkarılması işlemi </w:t>
      </w:r>
    </w:p>
    <w:p w:rsidR="00316A0D" w:rsidRPr="00BC3D32" w:rsidRDefault="00316A0D" w:rsidP="00A73E97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B03F52" w:rsidRPr="00BC3D32" w:rsidRDefault="008C1204" w:rsidP="00A73E97">
      <w:pPr>
        <w:spacing w:line="360" w:lineRule="auto"/>
        <w:ind w:left="1843" w:hanging="1843"/>
        <w:jc w:val="both"/>
        <w:rPr>
          <w:rFonts w:cs="Arial"/>
          <w:bCs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  <w:u w:val="single"/>
        </w:rPr>
        <w:t xml:space="preserve">Dilekçe </w:t>
      </w:r>
      <w:proofErr w:type="gramStart"/>
      <w:r w:rsidRPr="00BC3D32">
        <w:rPr>
          <w:rFonts w:cs="Arial"/>
          <w:b/>
          <w:bCs/>
          <w:sz w:val="22"/>
          <w:szCs w:val="22"/>
          <w:u w:val="single"/>
        </w:rPr>
        <w:t xml:space="preserve">Konusu  </w:t>
      </w:r>
      <w:r w:rsidR="00B03F52" w:rsidRPr="00BC3D32">
        <w:rPr>
          <w:rFonts w:cs="Arial"/>
          <w:b/>
          <w:bCs/>
          <w:sz w:val="22"/>
          <w:szCs w:val="22"/>
          <w:u w:val="single"/>
        </w:rPr>
        <w:t xml:space="preserve">   </w:t>
      </w:r>
      <w:r w:rsidR="001442F8" w:rsidRPr="00BC3D32">
        <w:rPr>
          <w:rFonts w:cs="Arial"/>
          <w:b/>
          <w:bCs/>
          <w:sz w:val="22"/>
          <w:szCs w:val="22"/>
        </w:rPr>
        <w:t>:</w:t>
      </w:r>
      <w:r w:rsidR="00B03F52" w:rsidRPr="00BC3D32">
        <w:rPr>
          <w:rFonts w:cs="Arial"/>
          <w:b/>
          <w:bCs/>
          <w:sz w:val="22"/>
          <w:szCs w:val="22"/>
        </w:rPr>
        <w:t>a</w:t>
      </w:r>
      <w:proofErr w:type="gramEnd"/>
      <w:r w:rsidR="00B03F52" w:rsidRPr="00BC3D32">
        <w:rPr>
          <w:rFonts w:cs="Arial"/>
          <w:b/>
          <w:bCs/>
          <w:sz w:val="22"/>
          <w:szCs w:val="22"/>
        </w:rPr>
        <w:t xml:space="preserve">) </w:t>
      </w:r>
      <w:r w:rsidR="00B03F52" w:rsidRPr="00BC3D32">
        <w:rPr>
          <w:rFonts w:cs="Arial"/>
          <w:bCs/>
          <w:sz w:val="22"/>
          <w:szCs w:val="22"/>
        </w:rPr>
        <w:t>Başvuru formuna ek açıklamalarımın sunulması,</w:t>
      </w:r>
    </w:p>
    <w:p w:rsidR="001442F8" w:rsidRPr="00BC3D32" w:rsidRDefault="001442F8" w:rsidP="00A73E97">
      <w:pPr>
        <w:spacing w:line="360" w:lineRule="auto"/>
        <w:ind w:left="1843" w:hanging="1843"/>
        <w:jc w:val="both"/>
        <w:rPr>
          <w:rFonts w:cs="Arial"/>
          <w:b/>
          <w:bCs/>
          <w:sz w:val="22"/>
          <w:szCs w:val="22"/>
        </w:rPr>
      </w:pPr>
    </w:p>
    <w:p w:rsidR="00B03F52" w:rsidRPr="00BC3D32" w:rsidRDefault="00B03F52" w:rsidP="00A73E97">
      <w:pPr>
        <w:spacing w:line="360" w:lineRule="auto"/>
        <w:ind w:left="2040"/>
        <w:jc w:val="both"/>
        <w:rPr>
          <w:rFonts w:cs="Arial"/>
          <w:bCs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</w:rPr>
        <w:t xml:space="preserve">b) </w:t>
      </w:r>
      <w:r w:rsidR="00316A0D" w:rsidRPr="00BC3D32">
        <w:rPr>
          <w:rFonts w:cs="Arial"/>
          <w:bCs/>
          <w:sz w:val="22"/>
          <w:szCs w:val="22"/>
        </w:rPr>
        <w:t>Haksız ve hukuka aykırı</w:t>
      </w:r>
      <w:r w:rsidR="00316A0D" w:rsidRPr="00BC3D32">
        <w:rPr>
          <w:rFonts w:cs="Arial"/>
          <w:b/>
          <w:bCs/>
          <w:sz w:val="22"/>
          <w:szCs w:val="22"/>
        </w:rPr>
        <w:t xml:space="preserve"> </w:t>
      </w:r>
      <w:r w:rsidR="00316A0D" w:rsidRPr="00BC3D32">
        <w:rPr>
          <w:rFonts w:cs="Arial"/>
          <w:bCs/>
          <w:sz w:val="22"/>
          <w:szCs w:val="22"/>
        </w:rPr>
        <w:t>k</w:t>
      </w:r>
      <w:r w:rsidR="008C1204" w:rsidRPr="00BC3D32">
        <w:rPr>
          <w:rFonts w:cs="Arial"/>
          <w:bCs/>
          <w:sz w:val="22"/>
          <w:szCs w:val="22"/>
        </w:rPr>
        <w:t>amu görevi</w:t>
      </w:r>
      <w:r w:rsidR="00316A0D" w:rsidRPr="00BC3D32">
        <w:rPr>
          <w:rFonts w:cs="Arial"/>
          <w:bCs/>
          <w:sz w:val="22"/>
          <w:szCs w:val="22"/>
        </w:rPr>
        <w:t>m</w:t>
      </w:r>
      <w:r w:rsidR="008C1204" w:rsidRPr="00BC3D32">
        <w:rPr>
          <w:rFonts w:cs="Arial"/>
          <w:bCs/>
          <w:sz w:val="22"/>
          <w:szCs w:val="22"/>
        </w:rPr>
        <w:t>den çıkarılma</w:t>
      </w:r>
      <w:r w:rsidRPr="00BC3D32">
        <w:rPr>
          <w:rFonts w:cs="Arial"/>
          <w:bCs/>
          <w:sz w:val="22"/>
          <w:szCs w:val="22"/>
        </w:rPr>
        <w:t xml:space="preserve">ma neden kabul edilen bilgi ve belgeleri gerektiğinde örnek alarak inceleme, asılsız </w:t>
      </w:r>
      <w:r w:rsidR="008B3590">
        <w:rPr>
          <w:rFonts w:cs="Arial"/>
          <w:bCs/>
          <w:sz w:val="22"/>
          <w:szCs w:val="22"/>
        </w:rPr>
        <w:t xml:space="preserve">isnada </w:t>
      </w:r>
      <w:r w:rsidRPr="00BC3D32">
        <w:rPr>
          <w:rFonts w:cs="Arial"/>
          <w:bCs/>
          <w:sz w:val="22"/>
          <w:szCs w:val="22"/>
        </w:rPr>
        <w:t xml:space="preserve">karşı açıklama yapma, gerektirmesi halinde kanıt sunma hakkımın </w:t>
      </w:r>
      <w:proofErr w:type="gramStart"/>
      <w:r w:rsidRPr="00BC3D32">
        <w:rPr>
          <w:rFonts w:cs="Arial"/>
          <w:bCs/>
          <w:sz w:val="22"/>
          <w:szCs w:val="22"/>
        </w:rPr>
        <w:t>kullandırılması</w:t>
      </w:r>
      <w:proofErr w:type="gramEnd"/>
      <w:r w:rsidRPr="00BC3D32">
        <w:rPr>
          <w:rFonts w:cs="Arial"/>
          <w:bCs/>
          <w:sz w:val="22"/>
          <w:szCs w:val="22"/>
        </w:rPr>
        <w:t>,</w:t>
      </w:r>
    </w:p>
    <w:p w:rsidR="001442F8" w:rsidRPr="00BC3D32" w:rsidRDefault="001442F8" w:rsidP="00A73E97">
      <w:pPr>
        <w:spacing w:line="360" w:lineRule="auto"/>
        <w:ind w:left="1843" w:hanging="1843"/>
        <w:jc w:val="both"/>
        <w:rPr>
          <w:rFonts w:cs="Arial"/>
          <w:bCs/>
          <w:sz w:val="22"/>
          <w:szCs w:val="22"/>
        </w:rPr>
      </w:pPr>
    </w:p>
    <w:p w:rsidR="008C1204" w:rsidRPr="00BC3D32" w:rsidRDefault="00B03F52" w:rsidP="00A73E97">
      <w:pPr>
        <w:spacing w:line="360" w:lineRule="auto"/>
        <w:ind w:left="2040"/>
        <w:jc w:val="both"/>
        <w:rPr>
          <w:rFonts w:cs="Arial"/>
          <w:bCs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</w:rPr>
        <w:t>c)</w:t>
      </w:r>
      <w:r w:rsidRPr="00BC3D32">
        <w:rPr>
          <w:rFonts w:cs="Arial"/>
          <w:bCs/>
          <w:sz w:val="22"/>
          <w:szCs w:val="22"/>
        </w:rPr>
        <w:t xml:space="preserve"> Başvurumun kabulüne karar verilmesi ile yanı sıra </w:t>
      </w:r>
      <w:r w:rsidRPr="00BC3D32">
        <w:rPr>
          <w:rFonts w:cs="Arial"/>
          <w:sz w:val="22"/>
          <w:szCs w:val="22"/>
        </w:rPr>
        <w:t>a</w:t>
      </w:r>
      <w:r w:rsidR="008C1204" w:rsidRPr="00BC3D32">
        <w:rPr>
          <w:rFonts w:cs="Arial"/>
          <w:sz w:val="22"/>
          <w:szCs w:val="22"/>
        </w:rPr>
        <w:t>çıkta geçirdiği</w:t>
      </w:r>
      <w:r w:rsidRPr="00BC3D32">
        <w:rPr>
          <w:rFonts w:cs="Arial"/>
          <w:sz w:val="22"/>
          <w:szCs w:val="22"/>
        </w:rPr>
        <w:t>m</w:t>
      </w:r>
      <w:r w:rsidR="008C1204" w:rsidRPr="00BC3D32">
        <w:rPr>
          <w:rFonts w:cs="Arial"/>
          <w:sz w:val="22"/>
          <w:szCs w:val="22"/>
        </w:rPr>
        <w:t xml:space="preserve"> süreye ilişkin her türlü mali ve özlük </w:t>
      </w:r>
      <w:r w:rsidRPr="00BC3D32">
        <w:rPr>
          <w:rFonts w:cs="Arial"/>
          <w:sz w:val="22"/>
          <w:szCs w:val="22"/>
        </w:rPr>
        <w:t>hakkımın</w:t>
      </w:r>
      <w:r w:rsidR="008C1204" w:rsidRPr="00BC3D32">
        <w:rPr>
          <w:rFonts w:cs="Arial"/>
          <w:sz w:val="22"/>
          <w:szCs w:val="22"/>
        </w:rPr>
        <w:t xml:space="preserve"> </w:t>
      </w:r>
      <w:r w:rsidRPr="00BC3D32">
        <w:rPr>
          <w:rFonts w:cs="Arial"/>
          <w:sz w:val="22"/>
          <w:szCs w:val="22"/>
        </w:rPr>
        <w:t>haksız işlemi tesis eden idarelerden</w:t>
      </w:r>
      <w:r w:rsidR="008C1204" w:rsidRPr="00BC3D32">
        <w:rPr>
          <w:rFonts w:cs="Arial"/>
          <w:sz w:val="22"/>
          <w:szCs w:val="22"/>
        </w:rPr>
        <w:t xml:space="preserve"> alınarak, </w:t>
      </w:r>
      <w:r w:rsidRPr="00BC3D32">
        <w:rPr>
          <w:rFonts w:cs="Arial"/>
          <w:sz w:val="22"/>
          <w:szCs w:val="22"/>
        </w:rPr>
        <w:t xml:space="preserve">tarafıma </w:t>
      </w:r>
      <w:r w:rsidR="008C1204" w:rsidRPr="00BC3D32">
        <w:rPr>
          <w:rFonts w:cs="Arial"/>
          <w:sz w:val="22"/>
          <w:szCs w:val="22"/>
        </w:rPr>
        <w:t>verilmesi</w:t>
      </w:r>
      <w:r w:rsidRPr="00BC3D32">
        <w:rPr>
          <w:rFonts w:cs="Arial"/>
          <w:sz w:val="22"/>
          <w:szCs w:val="22"/>
        </w:rPr>
        <w:t xml:space="preserve"> talebidir.</w:t>
      </w:r>
    </w:p>
    <w:p w:rsidR="009B6AA9" w:rsidRPr="00BC3D32" w:rsidRDefault="009B6AA9" w:rsidP="00A73E97">
      <w:pPr>
        <w:tabs>
          <w:tab w:val="left" w:pos="2268"/>
        </w:tabs>
        <w:spacing w:line="360" w:lineRule="auto"/>
        <w:ind w:left="1985" w:hanging="1985"/>
        <w:jc w:val="both"/>
        <w:rPr>
          <w:rFonts w:cs="Arial"/>
          <w:sz w:val="22"/>
          <w:szCs w:val="22"/>
        </w:rPr>
      </w:pPr>
    </w:p>
    <w:p w:rsidR="009B6AA9" w:rsidRPr="00BC3D32" w:rsidRDefault="009B6AA9" w:rsidP="008C1204">
      <w:pPr>
        <w:spacing w:line="240" w:lineRule="atLeast"/>
        <w:ind w:left="1985" w:hanging="1985"/>
        <w:jc w:val="both"/>
        <w:rPr>
          <w:rFonts w:cs="Arial"/>
          <w:b/>
          <w:bCs/>
          <w:sz w:val="22"/>
          <w:szCs w:val="22"/>
        </w:rPr>
      </w:pPr>
    </w:p>
    <w:p w:rsidR="009B6AA9" w:rsidRPr="00BC3D32" w:rsidRDefault="008C1204" w:rsidP="008C1204">
      <w:pPr>
        <w:spacing w:line="240" w:lineRule="atLeast"/>
        <w:ind w:left="1985" w:hanging="1985"/>
        <w:jc w:val="both"/>
        <w:rPr>
          <w:rFonts w:cs="Arial"/>
          <w:b/>
          <w:bCs/>
          <w:sz w:val="22"/>
          <w:szCs w:val="22"/>
        </w:rPr>
      </w:pPr>
      <w:r w:rsidRPr="00A73E97">
        <w:rPr>
          <w:rFonts w:cs="Arial"/>
          <w:b/>
          <w:bCs/>
          <w:sz w:val="22"/>
          <w:szCs w:val="22"/>
          <w:u w:val="single"/>
        </w:rPr>
        <w:t xml:space="preserve">Ek </w:t>
      </w:r>
      <w:proofErr w:type="gramStart"/>
      <w:r w:rsidRPr="00A73E97">
        <w:rPr>
          <w:rFonts w:cs="Arial"/>
          <w:b/>
          <w:bCs/>
          <w:sz w:val="22"/>
          <w:szCs w:val="22"/>
          <w:u w:val="single"/>
        </w:rPr>
        <w:t xml:space="preserve">Açıklamalar     </w:t>
      </w:r>
      <w:r w:rsidRPr="00A73E97">
        <w:rPr>
          <w:rFonts w:cs="Arial"/>
          <w:b/>
          <w:bCs/>
          <w:sz w:val="22"/>
          <w:szCs w:val="22"/>
        </w:rPr>
        <w:t>:</w:t>
      </w:r>
      <w:proofErr w:type="gramEnd"/>
      <w:r w:rsidRPr="00BC3D32">
        <w:rPr>
          <w:rFonts w:cs="Arial"/>
          <w:b/>
          <w:bCs/>
          <w:sz w:val="22"/>
          <w:szCs w:val="22"/>
        </w:rPr>
        <w:t xml:space="preserve"> </w:t>
      </w:r>
    </w:p>
    <w:p w:rsidR="00A249C8" w:rsidRPr="00BC3D32" w:rsidRDefault="00A249C8" w:rsidP="008C1204">
      <w:pPr>
        <w:tabs>
          <w:tab w:val="left" w:pos="2268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:rsidR="009D6687" w:rsidRPr="00BC3D32" w:rsidRDefault="009D6687" w:rsidP="009D6687">
      <w:pPr>
        <w:tabs>
          <w:tab w:val="left" w:pos="2160"/>
        </w:tabs>
        <w:spacing w:line="360" w:lineRule="auto"/>
        <w:ind w:left="2340" w:hanging="2340"/>
        <w:jc w:val="both"/>
        <w:rPr>
          <w:rFonts w:cs="Arial"/>
          <w:sz w:val="22"/>
          <w:szCs w:val="22"/>
        </w:rPr>
      </w:pPr>
    </w:p>
    <w:p w:rsidR="003C35A4" w:rsidRPr="00BC3D32" w:rsidRDefault="00C0459E" w:rsidP="003C35A4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2"/>
          <w:szCs w:val="22"/>
        </w:rPr>
      </w:pPr>
      <w:r w:rsidRPr="00BC3D32">
        <w:rPr>
          <w:rFonts w:cs="Arial"/>
          <w:bCs/>
          <w:sz w:val="22"/>
          <w:szCs w:val="22"/>
        </w:rPr>
        <w:t>…</w:t>
      </w:r>
      <w:r w:rsidR="003C35A4" w:rsidRPr="00BC3D32">
        <w:rPr>
          <w:rFonts w:cs="Arial"/>
          <w:bCs/>
          <w:sz w:val="22"/>
          <w:szCs w:val="22"/>
        </w:rPr>
        <w:t xml:space="preserve">tarihine kadar </w:t>
      </w:r>
      <w:proofErr w:type="gramStart"/>
      <w:r w:rsidRPr="00BC3D32">
        <w:rPr>
          <w:rFonts w:cs="Arial"/>
          <w:sz w:val="22"/>
          <w:szCs w:val="22"/>
        </w:rPr>
        <w:t>….</w:t>
      </w:r>
      <w:proofErr w:type="spellStart"/>
      <w:proofErr w:type="gramEnd"/>
      <w:r w:rsidR="003C35A4" w:rsidRPr="00BC3D32">
        <w:rPr>
          <w:rFonts w:cs="Arial"/>
          <w:bCs/>
          <w:sz w:val="22"/>
          <w:szCs w:val="22"/>
        </w:rPr>
        <w:t>nda</w:t>
      </w:r>
      <w:proofErr w:type="spellEnd"/>
      <w:r w:rsidRPr="00BC3D32">
        <w:rPr>
          <w:rFonts w:cs="Arial"/>
          <w:bCs/>
          <w:sz w:val="22"/>
          <w:szCs w:val="22"/>
        </w:rPr>
        <w:t>…</w:t>
      </w:r>
      <w:r w:rsidR="003C35A4" w:rsidRPr="00BC3D32">
        <w:rPr>
          <w:rFonts w:cs="Arial"/>
          <w:bCs/>
          <w:sz w:val="22"/>
          <w:szCs w:val="22"/>
        </w:rPr>
        <w:t>kadrosun</w:t>
      </w:r>
      <w:r w:rsidR="006159A9" w:rsidRPr="00BC3D32">
        <w:rPr>
          <w:rFonts w:cs="Arial"/>
          <w:bCs/>
          <w:sz w:val="22"/>
          <w:szCs w:val="22"/>
        </w:rPr>
        <w:t>da görev yapmaktaydım.</w:t>
      </w:r>
      <w:r w:rsidRPr="00BC3D32">
        <w:rPr>
          <w:rFonts w:cs="Arial"/>
          <w:bCs/>
          <w:sz w:val="22"/>
          <w:szCs w:val="22"/>
        </w:rPr>
        <w:t xml:space="preserve"> K</w:t>
      </w:r>
      <w:r w:rsidR="003C35A4" w:rsidRPr="00BC3D32">
        <w:rPr>
          <w:rFonts w:cs="Arial"/>
          <w:bCs/>
          <w:sz w:val="22"/>
          <w:szCs w:val="22"/>
        </w:rPr>
        <w:t>amu görevi</w:t>
      </w:r>
      <w:r w:rsidRPr="00BC3D32">
        <w:rPr>
          <w:rFonts w:cs="Arial"/>
          <w:bCs/>
          <w:sz w:val="22"/>
          <w:szCs w:val="22"/>
        </w:rPr>
        <w:t>m</w:t>
      </w:r>
      <w:r w:rsidR="003C35A4" w:rsidRPr="00BC3D32">
        <w:rPr>
          <w:rFonts w:cs="Arial"/>
          <w:bCs/>
          <w:sz w:val="22"/>
          <w:szCs w:val="22"/>
        </w:rPr>
        <w:t>den çıkarıldığı</w:t>
      </w:r>
      <w:r w:rsidRPr="00BC3D32">
        <w:rPr>
          <w:rFonts w:cs="Arial"/>
          <w:bCs/>
          <w:sz w:val="22"/>
          <w:szCs w:val="22"/>
        </w:rPr>
        <w:t xml:space="preserve">ma </w:t>
      </w:r>
      <w:r w:rsidR="003C35A4" w:rsidRPr="00BC3D32">
        <w:rPr>
          <w:rFonts w:cs="Arial"/>
          <w:bCs/>
          <w:sz w:val="22"/>
          <w:szCs w:val="22"/>
        </w:rPr>
        <w:t xml:space="preserve">dair </w:t>
      </w:r>
      <w:proofErr w:type="gramStart"/>
      <w:r w:rsidRPr="00BC3D32">
        <w:rPr>
          <w:rFonts w:cs="Arial"/>
          <w:bCs/>
          <w:sz w:val="22"/>
          <w:szCs w:val="22"/>
        </w:rPr>
        <w:t>karar…</w:t>
      </w:r>
      <w:r w:rsidR="003C35A4" w:rsidRPr="00BC3D32">
        <w:rPr>
          <w:rFonts w:cs="Arial"/>
          <w:bCs/>
          <w:sz w:val="22"/>
          <w:szCs w:val="22"/>
        </w:rPr>
        <w:t>günü</w:t>
      </w:r>
      <w:proofErr w:type="gramEnd"/>
      <w:r w:rsidRPr="00BC3D32">
        <w:rPr>
          <w:rFonts w:cs="Arial"/>
          <w:bCs/>
          <w:sz w:val="22"/>
          <w:szCs w:val="22"/>
        </w:rPr>
        <w:t>…</w:t>
      </w:r>
      <w:r w:rsidR="003C35A4" w:rsidRPr="00BC3D32">
        <w:rPr>
          <w:rFonts w:cs="Arial"/>
          <w:bCs/>
          <w:sz w:val="22"/>
          <w:szCs w:val="22"/>
        </w:rPr>
        <w:t xml:space="preserve"> </w:t>
      </w:r>
      <w:proofErr w:type="gramStart"/>
      <w:r w:rsidR="003C35A4" w:rsidRPr="00BC3D32">
        <w:rPr>
          <w:rFonts w:cs="Arial"/>
          <w:bCs/>
          <w:sz w:val="22"/>
          <w:szCs w:val="22"/>
        </w:rPr>
        <w:t>sayılı</w:t>
      </w:r>
      <w:proofErr w:type="gramEnd"/>
      <w:r w:rsidR="003C35A4" w:rsidRPr="00BC3D32">
        <w:rPr>
          <w:rFonts w:cs="Arial"/>
          <w:bCs/>
          <w:sz w:val="22"/>
          <w:szCs w:val="22"/>
        </w:rPr>
        <w:t xml:space="preserve"> Resmi </w:t>
      </w:r>
      <w:proofErr w:type="spellStart"/>
      <w:r w:rsidR="003C35A4" w:rsidRPr="00BC3D32">
        <w:rPr>
          <w:rFonts w:cs="Arial"/>
          <w:bCs/>
          <w:sz w:val="22"/>
          <w:szCs w:val="22"/>
        </w:rPr>
        <w:t>Gazete’de</w:t>
      </w:r>
      <w:proofErr w:type="spellEnd"/>
      <w:r w:rsidRPr="00BC3D32">
        <w:rPr>
          <w:rFonts w:cs="Arial"/>
          <w:bCs/>
          <w:sz w:val="22"/>
          <w:szCs w:val="22"/>
        </w:rPr>
        <w:t>…</w:t>
      </w:r>
      <w:r w:rsidR="003C35A4" w:rsidRPr="00BC3D32">
        <w:rPr>
          <w:rFonts w:cs="Arial"/>
          <w:bCs/>
          <w:sz w:val="22"/>
          <w:szCs w:val="22"/>
        </w:rPr>
        <w:t xml:space="preserve"> sayılı Kanun Hükmünde Kararname’ye ekli </w:t>
      </w:r>
      <w:proofErr w:type="gramStart"/>
      <w:r w:rsidRPr="00BC3D32">
        <w:rPr>
          <w:rFonts w:cs="Arial"/>
          <w:bCs/>
          <w:sz w:val="22"/>
          <w:szCs w:val="22"/>
        </w:rPr>
        <w:t>..</w:t>
      </w:r>
      <w:proofErr w:type="gramEnd"/>
      <w:r w:rsidRPr="00BC3D32">
        <w:rPr>
          <w:rFonts w:cs="Arial"/>
          <w:bCs/>
          <w:sz w:val="22"/>
          <w:szCs w:val="22"/>
        </w:rPr>
        <w:t xml:space="preserve"> sayılı </w:t>
      </w:r>
      <w:proofErr w:type="gramStart"/>
      <w:r w:rsidRPr="00BC3D32">
        <w:rPr>
          <w:rFonts w:cs="Arial"/>
          <w:bCs/>
          <w:sz w:val="22"/>
          <w:szCs w:val="22"/>
        </w:rPr>
        <w:t>listenin …</w:t>
      </w:r>
      <w:proofErr w:type="spellStart"/>
      <w:r w:rsidR="003C35A4" w:rsidRPr="00BC3D32">
        <w:rPr>
          <w:rFonts w:cs="Arial"/>
          <w:bCs/>
          <w:sz w:val="22"/>
          <w:szCs w:val="22"/>
        </w:rPr>
        <w:t>no’lu</w:t>
      </w:r>
      <w:proofErr w:type="spellEnd"/>
      <w:proofErr w:type="gramEnd"/>
      <w:r w:rsidR="003C35A4" w:rsidRPr="00BC3D32">
        <w:rPr>
          <w:rFonts w:cs="Arial"/>
          <w:bCs/>
          <w:sz w:val="22"/>
          <w:szCs w:val="22"/>
        </w:rPr>
        <w:t xml:space="preserve"> sıra</w:t>
      </w:r>
      <w:r w:rsidRPr="00BC3D32">
        <w:rPr>
          <w:rFonts w:cs="Arial"/>
          <w:bCs/>
          <w:sz w:val="22"/>
          <w:szCs w:val="22"/>
        </w:rPr>
        <w:t>sında</w:t>
      </w:r>
      <w:r w:rsidR="003C35A4" w:rsidRPr="00BC3D32">
        <w:rPr>
          <w:rFonts w:cs="Arial"/>
          <w:bCs/>
          <w:sz w:val="22"/>
          <w:szCs w:val="22"/>
        </w:rPr>
        <w:t xml:space="preserve"> yayımlanmıştır.</w:t>
      </w:r>
    </w:p>
    <w:p w:rsidR="00BC3D32" w:rsidRPr="00BC3D32" w:rsidRDefault="00BC3D32" w:rsidP="003C35A4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kern w:val="0"/>
          <w:sz w:val="22"/>
          <w:szCs w:val="22"/>
        </w:rPr>
      </w:pPr>
    </w:p>
    <w:p w:rsidR="00BC3D32" w:rsidRDefault="007A5789" w:rsidP="007A5789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 w:rsidRPr="00BC3D32">
        <w:rPr>
          <w:rFonts w:cs="Arial"/>
          <w:sz w:val="22"/>
          <w:szCs w:val="22"/>
        </w:rPr>
        <w:t>Resmi Ga</w:t>
      </w:r>
      <w:r w:rsidR="00A73E97">
        <w:rPr>
          <w:rFonts w:cs="Arial"/>
          <w:sz w:val="22"/>
          <w:szCs w:val="22"/>
        </w:rPr>
        <w:t xml:space="preserve">zetede yayınlanan bu işlem ile </w:t>
      </w:r>
      <w:r w:rsidRPr="00BC3D32">
        <w:rPr>
          <w:rFonts w:cs="Arial"/>
          <w:sz w:val="22"/>
          <w:szCs w:val="22"/>
        </w:rPr>
        <w:t>hakkımda “</w:t>
      </w:r>
      <w:r w:rsidRPr="00A73E97">
        <w:rPr>
          <w:rFonts w:cs="Arial"/>
          <w:i/>
          <w:sz w:val="22"/>
          <w:szCs w:val="22"/>
        </w:rPr>
        <w:t xml:space="preserve">terör örgütlerine veya Milli Güvenlik Kurulunca Devletin milli güvenliğine karşı faaliyette bulunduğuna karar verilen yapı, oluşum veya gruplara üyeliği, mensubiyeti, aidiyeti, </w:t>
      </w:r>
      <w:proofErr w:type="spellStart"/>
      <w:r w:rsidRPr="00A73E97">
        <w:rPr>
          <w:rFonts w:cs="Arial"/>
          <w:i/>
          <w:sz w:val="22"/>
          <w:szCs w:val="22"/>
        </w:rPr>
        <w:t>iltisakı</w:t>
      </w:r>
      <w:proofErr w:type="spellEnd"/>
      <w:r w:rsidRPr="00A73E97">
        <w:rPr>
          <w:rFonts w:cs="Arial"/>
          <w:i/>
          <w:sz w:val="22"/>
          <w:szCs w:val="22"/>
        </w:rPr>
        <w:t xml:space="preserve"> veya bunlarla irtibatı</w:t>
      </w:r>
      <w:r w:rsidRPr="00BC3D32">
        <w:rPr>
          <w:rFonts w:cs="Arial"/>
          <w:sz w:val="22"/>
          <w:szCs w:val="22"/>
        </w:rPr>
        <w:t>” bulunan kişi olduğum yönünde bir karar verildiğini öğrendim. Bununla birlikte</w:t>
      </w:r>
      <w:r w:rsidR="00A73E97">
        <w:rPr>
          <w:rFonts w:cs="Arial"/>
          <w:sz w:val="22"/>
          <w:szCs w:val="22"/>
        </w:rPr>
        <w:t xml:space="preserve"> bana karar öncesinde veya sonrasında</w:t>
      </w:r>
      <w:r w:rsidRPr="00BC3D32">
        <w:rPr>
          <w:rFonts w:cs="Arial"/>
          <w:sz w:val="22"/>
          <w:szCs w:val="22"/>
        </w:rPr>
        <w:t xml:space="preserve"> bu işlemin ne tür bilgi ve belgelere, gerektirici hukuki kanıtlara dayanılarak yapıldığına dair hiçbir </w:t>
      </w:r>
      <w:r w:rsidR="008B3590">
        <w:rPr>
          <w:rFonts w:cs="Arial"/>
          <w:sz w:val="22"/>
          <w:szCs w:val="22"/>
        </w:rPr>
        <w:t>bilg</w:t>
      </w:r>
      <w:r w:rsidR="00520713">
        <w:rPr>
          <w:rFonts w:cs="Arial"/>
          <w:sz w:val="22"/>
          <w:szCs w:val="22"/>
        </w:rPr>
        <w:t>i verilmemiştir.</w:t>
      </w:r>
    </w:p>
    <w:p w:rsidR="00BC3D32" w:rsidRDefault="00BC3D32" w:rsidP="00BC3D32">
      <w:pPr>
        <w:spacing w:before="56" w:line="240" w:lineRule="atLeast"/>
        <w:rPr>
          <w:rFonts w:cs="Arial"/>
          <w:sz w:val="22"/>
          <w:szCs w:val="22"/>
        </w:rPr>
      </w:pPr>
    </w:p>
    <w:p w:rsidR="00716856" w:rsidRDefault="00BC3D32" w:rsidP="001769C1">
      <w:pPr>
        <w:spacing w:before="56" w:line="360" w:lineRule="auto"/>
        <w:rPr>
          <w:rFonts w:cs="Arial"/>
          <w:bCs/>
          <w:sz w:val="22"/>
          <w:szCs w:val="22"/>
        </w:rPr>
      </w:pPr>
      <w:r w:rsidRPr="001769C1">
        <w:rPr>
          <w:rFonts w:cs="Arial"/>
          <w:bCs/>
          <w:sz w:val="22"/>
          <w:szCs w:val="22"/>
        </w:rPr>
        <w:t xml:space="preserve">Olağanüstü Hal İşlemleri İnceleme Komisyonunun Çalışmasına İlişkin Usul ve </w:t>
      </w:r>
      <w:proofErr w:type="spellStart"/>
      <w:r w:rsidRPr="001769C1">
        <w:rPr>
          <w:rFonts w:cs="Arial"/>
          <w:bCs/>
          <w:sz w:val="22"/>
          <w:szCs w:val="22"/>
        </w:rPr>
        <w:t>Esaslar’ın</w:t>
      </w:r>
      <w:proofErr w:type="spellEnd"/>
      <w:r w:rsidRPr="001769C1">
        <w:rPr>
          <w:rFonts w:cs="Arial"/>
          <w:bCs/>
          <w:sz w:val="22"/>
          <w:szCs w:val="22"/>
        </w:rPr>
        <w:t xml:space="preserve"> 14</w:t>
      </w:r>
      <w:r w:rsidR="001769C1">
        <w:rPr>
          <w:rFonts w:cs="Arial"/>
          <w:bCs/>
          <w:sz w:val="22"/>
          <w:szCs w:val="22"/>
        </w:rPr>
        <w:t>/1-3</w:t>
      </w:r>
      <w:r w:rsidRPr="001769C1">
        <w:rPr>
          <w:rFonts w:cs="Arial"/>
          <w:bCs/>
          <w:sz w:val="22"/>
          <w:szCs w:val="22"/>
        </w:rPr>
        <w:t xml:space="preserve"> </w:t>
      </w:r>
      <w:r w:rsidR="001769C1">
        <w:rPr>
          <w:rFonts w:cs="Arial"/>
          <w:bCs/>
          <w:sz w:val="22"/>
          <w:szCs w:val="22"/>
        </w:rPr>
        <w:t>m</w:t>
      </w:r>
      <w:r w:rsidRPr="001769C1">
        <w:rPr>
          <w:rFonts w:cs="Arial"/>
          <w:bCs/>
          <w:sz w:val="22"/>
          <w:szCs w:val="22"/>
        </w:rPr>
        <w:t>addesi uyarınca, komisyonunuzun dosya üzerinden karar vereceğini,</w:t>
      </w:r>
      <w:r w:rsidR="001769C1">
        <w:rPr>
          <w:rFonts w:cs="Arial"/>
          <w:bCs/>
          <w:sz w:val="22"/>
          <w:szCs w:val="22"/>
        </w:rPr>
        <w:t xml:space="preserve"> </w:t>
      </w:r>
      <w:r w:rsidRPr="001769C1">
        <w:rPr>
          <w:rFonts w:cs="Arial"/>
          <w:bCs/>
          <w:sz w:val="22"/>
          <w:szCs w:val="22"/>
        </w:rPr>
        <w:t xml:space="preserve">sözlü ifade verme ve tanık dinletme taleplerini dikkate almayacağını </w:t>
      </w:r>
      <w:r w:rsidR="001769C1">
        <w:rPr>
          <w:rFonts w:cs="Arial"/>
          <w:bCs/>
          <w:sz w:val="22"/>
          <w:szCs w:val="22"/>
        </w:rPr>
        <w:t>okudum</w:t>
      </w:r>
      <w:r w:rsidR="001769C1" w:rsidRPr="001769C1">
        <w:rPr>
          <w:rFonts w:cs="Arial"/>
          <w:bCs/>
          <w:sz w:val="22"/>
          <w:szCs w:val="22"/>
        </w:rPr>
        <w:t xml:space="preserve">. </w:t>
      </w:r>
    </w:p>
    <w:p w:rsidR="00A73E97" w:rsidRPr="001769C1" w:rsidRDefault="00A73E97" w:rsidP="001769C1">
      <w:pPr>
        <w:spacing w:before="56" w:line="360" w:lineRule="auto"/>
        <w:rPr>
          <w:rFonts w:cs="Arial"/>
          <w:bCs/>
          <w:sz w:val="22"/>
          <w:szCs w:val="22"/>
        </w:rPr>
      </w:pPr>
    </w:p>
    <w:p w:rsidR="00BC3D32" w:rsidRPr="001769C1" w:rsidRDefault="001769C1" w:rsidP="00520713">
      <w:pPr>
        <w:spacing w:before="56" w:line="360" w:lineRule="auto"/>
        <w:jc w:val="both"/>
        <w:rPr>
          <w:rFonts w:cs="Arial"/>
          <w:b/>
          <w:bCs/>
          <w:sz w:val="22"/>
          <w:szCs w:val="22"/>
        </w:rPr>
      </w:pPr>
      <w:r w:rsidRPr="001769C1">
        <w:rPr>
          <w:rFonts w:cs="Arial"/>
          <w:bCs/>
          <w:sz w:val="22"/>
          <w:szCs w:val="22"/>
        </w:rPr>
        <w:t>Bununla birlikte K</w:t>
      </w:r>
      <w:r w:rsidR="00BC3D32" w:rsidRPr="001769C1">
        <w:rPr>
          <w:rFonts w:cs="Arial"/>
          <w:bCs/>
          <w:sz w:val="22"/>
          <w:szCs w:val="22"/>
        </w:rPr>
        <w:t>omisyonunuzun</w:t>
      </w:r>
      <w:r w:rsidR="00520713">
        <w:rPr>
          <w:rFonts w:cs="Arial"/>
          <w:bCs/>
          <w:sz w:val="22"/>
          <w:szCs w:val="22"/>
        </w:rPr>
        <w:t xml:space="preserve"> başvuruya ilişkin</w:t>
      </w:r>
      <w:r w:rsidR="00BC3D32" w:rsidRPr="001769C1">
        <w:rPr>
          <w:rFonts w:cs="Arial"/>
          <w:bCs/>
          <w:sz w:val="22"/>
          <w:szCs w:val="22"/>
        </w:rPr>
        <w:t xml:space="preserve"> inceleme kapsamı</w:t>
      </w:r>
      <w:r w:rsidR="00A73E97">
        <w:rPr>
          <w:rFonts w:cs="Arial"/>
          <w:bCs/>
          <w:sz w:val="22"/>
          <w:szCs w:val="22"/>
        </w:rPr>
        <w:t xml:space="preserve"> </w:t>
      </w:r>
      <w:proofErr w:type="spellStart"/>
      <w:r w:rsidR="00A73E97">
        <w:rPr>
          <w:rFonts w:cs="Arial"/>
          <w:bCs/>
          <w:sz w:val="22"/>
          <w:szCs w:val="22"/>
        </w:rPr>
        <w:t>sözkonusu</w:t>
      </w:r>
      <w:proofErr w:type="spellEnd"/>
      <w:r w:rsidR="00A73E97">
        <w:rPr>
          <w:rFonts w:cs="Arial"/>
          <w:bCs/>
          <w:sz w:val="22"/>
          <w:szCs w:val="22"/>
        </w:rPr>
        <w:t xml:space="preserve"> Usul ve Esasların</w:t>
      </w:r>
      <w:r w:rsidR="00BC3D32" w:rsidRPr="001769C1">
        <w:rPr>
          <w:rFonts w:cs="Arial"/>
          <w:bCs/>
          <w:sz w:val="22"/>
          <w:szCs w:val="22"/>
        </w:rPr>
        <w:t xml:space="preserve"> 14/2 maddesinde</w:t>
      </w:r>
      <w:r w:rsidR="00BC3D32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“</w:t>
      </w:r>
      <w:r w:rsidR="00BC3D32" w:rsidRPr="001769C1">
        <w:rPr>
          <w:rFonts w:cs="Arial"/>
          <w:i/>
          <w:sz w:val="22"/>
          <w:szCs w:val="22"/>
        </w:rPr>
        <w:t xml:space="preserve">Komisyon, incelemelerini terör örgütlerine veya Milli Güvenlik Kurulunca Devletin milli güvenliğine karşı faaliyette bulunduğuna karar verilen yapı, oluşum veya gruplara üyeliği, mensubiyeti, aidiyeti, </w:t>
      </w:r>
      <w:proofErr w:type="spellStart"/>
      <w:r w:rsidR="00BC3D32" w:rsidRPr="001769C1">
        <w:rPr>
          <w:rFonts w:cs="Arial"/>
          <w:i/>
          <w:sz w:val="22"/>
          <w:szCs w:val="22"/>
        </w:rPr>
        <w:t>iltisakı</w:t>
      </w:r>
      <w:proofErr w:type="spellEnd"/>
      <w:r w:rsidR="00BC3D32" w:rsidRPr="001769C1">
        <w:rPr>
          <w:rFonts w:cs="Arial"/>
          <w:i/>
          <w:sz w:val="22"/>
          <w:szCs w:val="22"/>
        </w:rPr>
        <w:t xml:space="preserve"> veya bunlarla irtibatı yönünden yapar</w:t>
      </w:r>
      <w:r w:rsidRPr="001769C1">
        <w:rPr>
          <w:rFonts w:cs="Arial"/>
          <w:i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olarak belirlenmiştir.</w:t>
      </w:r>
    </w:p>
    <w:p w:rsidR="00BC3D32" w:rsidRDefault="00BC3D32" w:rsidP="007A5789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</w:p>
    <w:p w:rsidR="007A5789" w:rsidRDefault="007A5789" w:rsidP="007A5789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 w:rsidRPr="00BC3D32">
        <w:rPr>
          <w:rFonts w:cs="Arial"/>
          <w:sz w:val="22"/>
          <w:szCs w:val="22"/>
        </w:rPr>
        <w:t>Komisyonunuz nezdinde başvuru hakkımı</w:t>
      </w:r>
      <w:r w:rsidR="001769C1">
        <w:rPr>
          <w:rFonts w:cs="Arial"/>
          <w:sz w:val="22"/>
          <w:szCs w:val="22"/>
        </w:rPr>
        <w:t xml:space="preserve"> gerçekte</w:t>
      </w:r>
      <w:r w:rsidRPr="00BC3D32">
        <w:rPr>
          <w:rFonts w:cs="Arial"/>
          <w:sz w:val="22"/>
          <w:szCs w:val="22"/>
        </w:rPr>
        <w:t xml:space="preserve"> </w:t>
      </w:r>
      <w:r w:rsidR="001769C1">
        <w:rPr>
          <w:rFonts w:cs="Arial"/>
          <w:sz w:val="22"/>
          <w:szCs w:val="22"/>
        </w:rPr>
        <w:t>kullanabilmek için, h</w:t>
      </w:r>
      <w:r w:rsidR="001769C1" w:rsidRPr="00BC3D32">
        <w:rPr>
          <w:rFonts w:cs="Arial"/>
          <w:sz w:val="22"/>
          <w:szCs w:val="22"/>
        </w:rPr>
        <w:t>akkımda tesis edilen işlem dosyasında bulunan bilgi ve belgeleri incele</w:t>
      </w:r>
      <w:r w:rsidR="001769C1">
        <w:rPr>
          <w:rFonts w:cs="Arial"/>
          <w:sz w:val="22"/>
          <w:szCs w:val="22"/>
        </w:rPr>
        <w:t>me</w:t>
      </w:r>
      <w:r w:rsidR="00520713">
        <w:rPr>
          <w:rFonts w:cs="Arial"/>
          <w:sz w:val="22"/>
          <w:szCs w:val="22"/>
        </w:rPr>
        <w:t>k</w:t>
      </w:r>
      <w:r w:rsidR="001769C1" w:rsidRPr="00BC3D32">
        <w:rPr>
          <w:rFonts w:cs="Arial"/>
          <w:sz w:val="22"/>
          <w:szCs w:val="22"/>
        </w:rPr>
        <w:t>, ne olduğunu bilme</w:t>
      </w:r>
      <w:r w:rsidR="00520713">
        <w:rPr>
          <w:rFonts w:cs="Arial"/>
          <w:sz w:val="22"/>
          <w:szCs w:val="22"/>
        </w:rPr>
        <w:t xml:space="preserve">k zorundayım. Başka türlü </w:t>
      </w:r>
      <w:r w:rsidR="00716856">
        <w:rPr>
          <w:rFonts w:cs="Arial"/>
          <w:sz w:val="22"/>
          <w:szCs w:val="22"/>
        </w:rPr>
        <w:t>a</w:t>
      </w:r>
      <w:r w:rsidR="00520713">
        <w:rPr>
          <w:rFonts w:cs="Arial"/>
          <w:sz w:val="22"/>
          <w:szCs w:val="22"/>
        </w:rPr>
        <w:t>sılsız suçlamalara karşı</w:t>
      </w:r>
      <w:r w:rsidR="001769C1">
        <w:rPr>
          <w:rFonts w:cs="Arial"/>
          <w:sz w:val="22"/>
          <w:szCs w:val="22"/>
        </w:rPr>
        <w:t xml:space="preserve"> </w:t>
      </w:r>
      <w:r w:rsidRPr="00BC3D32">
        <w:rPr>
          <w:rFonts w:cs="Arial"/>
          <w:sz w:val="22"/>
          <w:szCs w:val="22"/>
        </w:rPr>
        <w:t>gerekli açıklamaları yapabilme</w:t>
      </w:r>
      <w:r w:rsidR="00716856">
        <w:rPr>
          <w:rFonts w:cs="Arial"/>
          <w:sz w:val="22"/>
          <w:szCs w:val="22"/>
        </w:rPr>
        <w:t>m</w:t>
      </w:r>
      <w:r w:rsidRPr="00BC3D32">
        <w:rPr>
          <w:rFonts w:cs="Arial"/>
          <w:sz w:val="22"/>
          <w:szCs w:val="22"/>
        </w:rPr>
        <w:t>, gerektiğinde bu işlemin dayanağı olan bilgi ve belgelerin hatalı ya da asılsız olduğunu gösterir karşı delillerimi sunabilme</w:t>
      </w:r>
      <w:r w:rsidR="00716856">
        <w:rPr>
          <w:rFonts w:cs="Arial"/>
          <w:sz w:val="22"/>
          <w:szCs w:val="22"/>
        </w:rPr>
        <w:t>m</w:t>
      </w:r>
      <w:r w:rsidR="00520713">
        <w:rPr>
          <w:rFonts w:cs="Arial"/>
          <w:sz w:val="22"/>
          <w:szCs w:val="22"/>
        </w:rPr>
        <w:t xml:space="preserve"> mümkün olamaz.</w:t>
      </w:r>
      <w:r w:rsidR="00716856">
        <w:rPr>
          <w:rFonts w:cs="Arial"/>
          <w:sz w:val="22"/>
          <w:szCs w:val="22"/>
        </w:rPr>
        <w:t xml:space="preserve"> Bu nedenle </w:t>
      </w:r>
      <w:r w:rsidR="00BC3D32" w:rsidRPr="00BC3D32">
        <w:rPr>
          <w:rFonts w:cs="Arial"/>
          <w:sz w:val="22"/>
          <w:szCs w:val="22"/>
        </w:rPr>
        <w:t>hakkımdaki işlem dosyasının celbinden sonra tarafıma inceleme ve gerektiğinde örnek alma</w:t>
      </w:r>
      <w:r w:rsidR="00716856">
        <w:rPr>
          <w:rFonts w:cs="Arial"/>
          <w:sz w:val="22"/>
          <w:szCs w:val="22"/>
        </w:rPr>
        <w:t xml:space="preserve"> ve</w:t>
      </w:r>
      <w:r w:rsidR="00BC3D32" w:rsidRPr="00BC3D32">
        <w:rPr>
          <w:rFonts w:cs="Arial"/>
          <w:sz w:val="22"/>
          <w:szCs w:val="22"/>
        </w:rPr>
        <w:t xml:space="preserve"> hakkımın kullandırılmasını talep ediyorum.</w:t>
      </w:r>
    </w:p>
    <w:p w:rsidR="00520713" w:rsidRDefault="00520713" w:rsidP="007A5789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</w:p>
    <w:p w:rsidR="00A420CE" w:rsidRPr="00BC3D32" w:rsidRDefault="00520713" w:rsidP="00A420CE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Komisyonunuzun hakkımdaki işlemle ilgili yapacağı incelemenin adalet ilkesine uygun olması başta gelen bir </w:t>
      </w:r>
      <w:r w:rsidR="00A73E97">
        <w:rPr>
          <w:rFonts w:cs="Arial"/>
          <w:sz w:val="22"/>
          <w:szCs w:val="22"/>
        </w:rPr>
        <w:t>unsurdur.</w:t>
      </w:r>
      <w:r>
        <w:rPr>
          <w:rFonts w:cs="Arial"/>
          <w:sz w:val="22"/>
          <w:szCs w:val="22"/>
        </w:rPr>
        <w:t xml:space="preserve"> T</w:t>
      </w:r>
      <w:r w:rsidR="005453A1">
        <w:rPr>
          <w:rFonts w:cs="Arial"/>
          <w:sz w:val="22"/>
          <w:szCs w:val="22"/>
        </w:rPr>
        <w:t xml:space="preserve">alebim </w:t>
      </w:r>
      <w:r w:rsidR="00A73E97">
        <w:rPr>
          <w:rFonts w:cs="Arial"/>
          <w:sz w:val="22"/>
          <w:szCs w:val="22"/>
        </w:rPr>
        <w:t>“</w:t>
      </w:r>
      <w:r w:rsidR="005453A1">
        <w:rPr>
          <w:rFonts w:cs="Arial"/>
          <w:sz w:val="22"/>
          <w:szCs w:val="22"/>
        </w:rPr>
        <w:t>Adil Yargılanma Hakkı</w:t>
      </w:r>
      <w:r>
        <w:rPr>
          <w:rFonts w:cs="Arial"/>
          <w:sz w:val="22"/>
          <w:szCs w:val="22"/>
        </w:rPr>
        <w:t>nın</w:t>
      </w:r>
      <w:r w:rsidR="00A73E97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bir parçasıdır aynı zamanda.</w:t>
      </w:r>
      <w:r w:rsidR="005453A1">
        <w:rPr>
          <w:rFonts w:cs="Arial"/>
          <w:sz w:val="22"/>
          <w:szCs w:val="22"/>
        </w:rPr>
        <w:t xml:space="preserve"> </w:t>
      </w:r>
      <w:r w:rsidR="00716856">
        <w:rPr>
          <w:rFonts w:cs="Arial"/>
          <w:sz w:val="22"/>
          <w:szCs w:val="22"/>
        </w:rPr>
        <w:t xml:space="preserve">Bilindiği gibi </w:t>
      </w:r>
      <w:r w:rsidR="00716856" w:rsidRPr="00BC3D32">
        <w:rPr>
          <w:rFonts w:cs="Arial"/>
          <w:sz w:val="22"/>
          <w:szCs w:val="22"/>
        </w:rPr>
        <w:t>“Adil Yargılanma hakkı</w:t>
      </w:r>
      <w:r w:rsidR="00716856">
        <w:rPr>
          <w:rFonts w:cs="Arial"/>
          <w:sz w:val="22"/>
          <w:szCs w:val="22"/>
        </w:rPr>
        <w:t xml:space="preserve">” </w:t>
      </w:r>
      <w:r w:rsidR="00716856" w:rsidRPr="00BC3D32">
        <w:rPr>
          <w:rFonts w:cs="Arial"/>
          <w:sz w:val="22"/>
          <w:szCs w:val="22"/>
        </w:rPr>
        <w:t>bütün insanları</w:t>
      </w:r>
      <w:r w:rsidR="00716856">
        <w:rPr>
          <w:rFonts w:cs="Arial"/>
          <w:sz w:val="22"/>
          <w:szCs w:val="22"/>
        </w:rPr>
        <w:t>n</w:t>
      </w:r>
      <w:r w:rsidR="00716856" w:rsidRPr="00BC3D32">
        <w:rPr>
          <w:rFonts w:cs="Arial"/>
          <w:sz w:val="22"/>
          <w:szCs w:val="22"/>
        </w:rPr>
        <w:t xml:space="preserve"> </w:t>
      </w:r>
      <w:r w:rsidR="00716856">
        <w:rPr>
          <w:rFonts w:cs="Arial"/>
          <w:sz w:val="22"/>
          <w:szCs w:val="22"/>
        </w:rPr>
        <w:t>“</w:t>
      </w:r>
      <w:r w:rsidR="00716856" w:rsidRPr="00BC3D32">
        <w:rPr>
          <w:rFonts w:cs="Arial"/>
          <w:sz w:val="22"/>
          <w:szCs w:val="22"/>
        </w:rPr>
        <w:t>onur ve h</w:t>
      </w:r>
      <w:r w:rsidR="00716856">
        <w:rPr>
          <w:rFonts w:cs="Arial"/>
          <w:sz w:val="22"/>
          <w:szCs w:val="22"/>
        </w:rPr>
        <w:t xml:space="preserve">aklar bakımından eşit” kabul edildiği </w:t>
      </w:r>
      <w:r w:rsidR="00716856" w:rsidRPr="00BC3D32">
        <w:rPr>
          <w:rFonts w:cs="Arial"/>
          <w:sz w:val="22"/>
          <w:szCs w:val="22"/>
        </w:rPr>
        <w:t xml:space="preserve">evrensel insanlık </w:t>
      </w:r>
      <w:r w:rsidR="00716856">
        <w:rPr>
          <w:rFonts w:cs="Arial"/>
          <w:sz w:val="22"/>
          <w:szCs w:val="22"/>
        </w:rPr>
        <w:t>düşüncesine dayan</w:t>
      </w:r>
      <w:r>
        <w:rPr>
          <w:rFonts w:cs="Arial"/>
          <w:sz w:val="22"/>
          <w:szCs w:val="22"/>
        </w:rPr>
        <w:t xml:space="preserve">ır; </w:t>
      </w:r>
      <w:r w:rsidR="00716856">
        <w:rPr>
          <w:rFonts w:cs="Arial"/>
          <w:sz w:val="22"/>
          <w:szCs w:val="22"/>
        </w:rPr>
        <w:t>“</w:t>
      </w:r>
      <w:r>
        <w:rPr>
          <w:rFonts w:cs="Arial"/>
          <w:i/>
          <w:sz w:val="22"/>
          <w:szCs w:val="22"/>
        </w:rPr>
        <w:t>h</w:t>
      </w:r>
      <w:r w:rsidR="00716856" w:rsidRPr="00716856">
        <w:rPr>
          <w:rFonts w:cs="Arial"/>
          <w:i/>
          <w:sz w:val="22"/>
          <w:szCs w:val="22"/>
        </w:rPr>
        <w:t xml:space="preserve">erkesin hakları ve yükümlülükleri ile hakkındaki suç </w:t>
      </w:r>
      <w:r w:rsidR="00A73E97">
        <w:rPr>
          <w:rFonts w:cs="Arial"/>
          <w:i/>
          <w:sz w:val="22"/>
          <w:szCs w:val="22"/>
        </w:rPr>
        <w:t xml:space="preserve">isnadının karara bağlanmasında </w:t>
      </w:r>
      <w:r w:rsidR="00716856" w:rsidRPr="00716856">
        <w:rPr>
          <w:rFonts w:cs="Arial"/>
          <w:i/>
          <w:sz w:val="22"/>
          <w:szCs w:val="22"/>
        </w:rPr>
        <w:t>bağımsız ve tarafsız bir yargı yeri t</w:t>
      </w:r>
      <w:r w:rsidR="00A73E97">
        <w:rPr>
          <w:rFonts w:cs="Arial"/>
          <w:i/>
          <w:sz w:val="22"/>
          <w:szCs w:val="22"/>
        </w:rPr>
        <w:t xml:space="preserve">arafından </w:t>
      </w:r>
      <w:r w:rsidR="00716856" w:rsidRPr="00716856">
        <w:rPr>
          <w:rFonts w:cs="Arial"/>
          <w:i/>
          <w:sz w:val="22"/>
          <w:szCs w:val="22"/>
        </w:rPr>
        <w:t>adil ve aleni olarak tam bir eşitlikle yararlanma hakkına sahip</w:t>
      </w:r>
      <w:r w:rsidR="00716856">
        <w:rPr>
          <w:rFonts w:cs="Arial"/>
          <w:sz w:val="22"/>
          <w:szCs w:val="22"/>
        </w:rPr>
        <w:t>…” olmasını içerir.</w:t>
      </w:r>
      <w:r w:rsidR="00716856" w:rsidRPr="00BC3D3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Bu hak, </w:t>
      </w:r>
      <w:r w:rsidR="005453A1">
        <w:rPr>
          <w:rFonts w:cs="Arial"/>
          <w:sz w:val="22"/>
          <w:szCs w:val="22"/>
        </w:rPr>
        <w:t>İnsan Hakları Evrensel Beyannamesi,</w:t>
      </w:r>
      <w:r w:rsidR="005453A1" w:rsidRPr="005453A1">
        <w:rPr>
          <w:rFonts w:cs="Arial"/>
          <w:sz w:val="22"/>
          <w:szCs w:val="22"/>
        </w:rPr>
        <w:t xml:space="preserve"> </w:t>
      </w:r>
      <w:r w:rsidR="005453A1" w:rsidRPr="00BC3D32">
        <w:rPr>
          <w:rFonts w:cs="Arial"/>
          <w:sz w:val="22"/>
          <w:szCs w:val="22"/>
        </w:rPr>
        <w:t>Uluslararası Med</w:t>
      </w:r>
      <w:r w:rsidR="005453A1">
        <w:rPr>
          <w:rFonts w:cs="Arial"/>
          <w:sz w:val="22"/>
          <w:szCs w:val="22"/>
        </w:rPr>
        <w:t xml:space="preserve">eni ve Siyasi Haklar Sözleşmesi, </w:t>
      </w:r>
      <w:r w:rsidR="005453A1" w:rsidRPr="00BC3D32">
        <w:rPr>
          <w:rFonts w:cs="Arial"/>
          <w:sz w:val="22"/>
          <w:szCs w:val="22"/>
        </w:rPr>
        <w:t>Avrupa İnsan Hakları Sözleşmesi, Amerika İnsan Hakları Sözleşmesi, Afrik</w:t>
      </w:r>
      <w:r w:rsidR="005453A1">
        <w:rPr>
          <w:rFonts w:cs="Arial"/>
          <w:sz w:val="22"/>
          <w:szCs w:val="22"/>
        </w:rPr>
        <w:t xml:space="preserve">a İnsan ve Halklar Hakları Şartları </w:t>
      </w:r>
      <w:proofErr w:type="gramStart"/>
      <w:r w:rsidR="005453A1">
        <w:rPr>
          <w:rFonts w:cs="Arial"/>
          <w:sz w:val="22"/>
          <w:szCs w:val="22"/>
        </w:rPr>
        <w:t>dahil</w:t>
      </w:r>
      <w:proofErr w:type="gramEnd"/>
      <w:r w:rsidR="005453A1">
        <w:rPr>
          <w:rFonts w:cs="Arial"/>
          <w:sz w:val="22"/>
          <w:szCs w:val="22"/>
        </w:rPr>
        <w:t xml:space="preserve"> evrensel ve bölgesel düzenlemelerde </w:t>
      </w:r>
      <w:r w:rsidR="005453A1" w:rsidRPr="00BC3D32">
        <w:rPr>
          <w:rFonts w:cs="Arial"/>
          <w:sz w:val="22"/>
          <w:szCs w:val="22"/>
        </w:rPr>
        <w:t xml:space="preserve">ortak koruma kültürünün irade beyanları olarak </w:t>
      </w:r>
      <w:r>
        <w:rPr>
          <w:rFonts w:cs="Arial"/>
          <w:sz w:val="22"/>
          <w:szCs w:val="22"/>
        </w:rPr>
        <w:t>yer almaktadır.</w:t>
      </w:r>
    </w:p>
    <w:p w:rsidR="00A420CE" w:rsidRPr="00BC3D32" w:rsidRDefault="00A420CE" w:rsidP="00A420CE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</w:p>
    <w:p w:rsidR="00A420CE" w:rsidRPr="00BC3D32" w:rsidRDefault="005453A1" w:rsidP="00A420CE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Komisyonunuz bu alandaki normları</w:t>
      </w:r>
      <w:r w:rsidR="00A420CE" w:rsidRPr="00BC3D32">
        <w:rPr>
          <w:rFonts w:cs="Arial"/>
          <w:sz w:val="22"/>
          <w:szCs w:val="22"/>
        </w:rPr>
        <w:t xml:space="preserve"> somut olayın koşullarına uyarlarken, toplumsal barışı sağlama konusunda</w:t>
      </w:r>
      <w:r w:rsidR="00520713">
        <w:rPr>
          <w:rFonts w:cs="Arial"/>
          <w:sz w:val="22"/>
          <w:szCs w:val="22"/>
        </w:rPr>
        <w:t xml:space="preserve"> da</w:t>
      </w:r>
      <w:r w:rsidR="00A420CE" w:rsidRPr="00BC3D32">
        <w:rPr>
          <w:rFonts w:cs="Arial"/>
          <w:sz w:val="22"/>
          <w:szCs w:val="22"/>
        </w:rPr>
        <w:t xml:space="preserve"> önemli bir sorumluluğun altına girmektedir. </w:t>
      </w:r>
      <w:r>
        <w:rPr>
          <w:rFonts w:cs="Arial"/>
          <w:sz w:val="22"/>
          <w:szCs w:val="22"/>
        </w:rPr>
        <w:t>Çünkü k</w:t>
      </w:r>
      <w:r w:rsidR="00A420CE" w:rsidRPr="00BC3D32">
        <w:rPr>
          <w:rFonts w:cs="Arial"/>
          <w:sz w:val="22"/>
          <w:szCs w:val="22"/>
        </w:rPr>
        <w:t>amu otoritesinin hukukun gerekleri ile okunması</w:t>
      </w:r>
      <w:r w:rsidR="00A73E97">
        <w:rPr>
          <w:rFonts w:cs="Arial"/>
          <w:sz w:val="22"/>
          <w:szCs w:val="22"/>
        </w:rPr>
        <w:t xml:space="preserve"> yalnızca bana uygulanan haksızlığın düzeltilebilmesi için değil;</w:t>
      </w:r>
      <w:r w:rsidR="00A420CE" w:rsidRPr="00BC3D3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toplumsal barış</w:t>
      </w:r>
      <w:r w:rsidR="00520713">
        <w:rPr>
          <w:rFonts w:cs="Arial"/>
          <w:sz w:val="22"/>
          <w:szCs w:val="22"/>
        </w:rPr>
        <w:t>ı</w:t>
      </w:r>
      <w:r>
        <w:rPr>
          <w:rFonts w:cs="Arial"/>
          <w:sz w:val="22"/>
          <w:szCs w:val="22"/>
        </w:rPr>
        <w:t xml:space="preserve"> sağlamada</w:t>
      </w:r>
      <w:r w:rsidR="00A73E97">
        <w:rPr>
          <w:rFonts w:cs="Arial"/>
          <w:sz w:val="22"/>
          <w:szCs w:val="22"/>
        </w:rPr>
        <w:t xml:space="preserve"> da</w:t>
      </w:r>
      <w:r>
        <w:rPr>
          <w:rFonts w:cs="Arial"/>
          <w:sz w:val="22"/>
          <w:szCs w:val="22"/>
        </w:rPr>
        <w:t xml:space="preserve"> elzem</w:t>
      </w:r>
      <w:r w:rsidR="00A73E97">
        <w:rPr>
          <w:rFonts w:cs="Arial"/>
          <w:sz w:val="22"/>
          <w:szCs w:val="22"/>
        </w:rPr>
        <w:t>dir. İ</w:t>
      </w:r>
      <w:r>
        <w:rPr>
          <w:rFonts w:cs="Arial"/>
          <w:sz w:val="22"/>
          <w:szCs w:val="22"/>
        </w:rPr>
        <w:t>çinde bulunduğumuz koşullarda</w:t>
      </w:r>
      <w:r w:rsidR="00520713">
        <w:rPr>
          <w:rFonts w:cs="Arial"/>
          <w:sz w:val="22"/>
          <w:szCs w:val="22"/>
        </w:rPr>
        <w:t xml:space="preserve"> adaletin gerçekleştirilmesi</w:t>
      </w:r>
      <w:r w:rsidR="00A73E97">
        <w:rPr>
          <w:rFonts w:cs="Arial"/>
          <w:sz w:val="22"/>
          <w:szCs w:val="22"/>
        </w:rPr>
        <w:t xml:space="preserve">ne ilişkin </w:t>
      </w:r>
      <w:r w:rsidRPr="00BC3D32">
        <w:rPr>
          <w:rFonts w:cs="Arial"/>
          <w:sz w:val="22"/>
          <w:szCs w:val="22"/>
        </w:rPr>
        <w:t xml:space="preserve">sorumluluk </w:t>
      </w:r>
      <w:proofErr w:type="gramStart"/>
      <w:r w:rsidR="00A73E97">
        <w:rPr>
          <w:rFonts w:cs="Arial"/>
          <w:sz w:val="22"/>
          <w:szCs w:val="22"/>
        </w:rPr>
        <w:t>bir çok</w:t>
      </w:r>
      <w:proofErr w:type="gramEnd"/>
      <w:r w:rsidR="00A73E97">
        <w:rPr>
          <w:rFonts w:cs="Arial"/>
          <w:sz w:val="22"/>
          <w:szCs w:val="22"/>
        </w:rPr>
        <w:t xml:space="preserve"> nedenle </w:t>
      </w:r>
      <w:r w:rsidR="00A420CE" w:rsidRPr="00BC3D32">
        <w:rPr>
          <w:rFonts w:cs="Arial"/>
          <w:sz w:val="22"/>
          <w:szCs w:val="22"/>
        </w:rPr>
        <w:t xml:space="preserve">daha da artmış gözükmektedir. </w:t>
      </w:r>
    </w:p>
    <w:p w:rsidR="00A420CE" w:rsidRPr="00BC3D32" w:rsidRDefault="00A420CE" w:rsidP="00A420CE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</w:p>
    <w:p w:rsidR="00EF5549" w:rsidRDefault="005453A1" w:rsidP="00D1678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Komisyonu</w:t>
      </w:r>
      <w:r w:rsidR="00A73E97">
        <w:rPr>
          <w:rFonts w:cs="Arial"/>
          <w:sz w:val="22"/>
          <w:szCs w:val="22"/>
        </w:rPr>
        <w:t xml:space="preserve">nuza </w:t>
      </w:r>
      <w:r>
        <w:rPr>
          <w:rFonts w:cs="Arial"/>
          <w:sz w:val="22"/>
          <w:szCs w:val="22"/>
        </w:rPr>
        <w:t xml:space="preserve">başvuru </w:t>
      </w:r>
      <w:proofErr w:type="gramStart"/>
      <w:r>
        <w:rPr>
          <w:rFonts w:cs="Arial"/>
          <w:sz w:val="22"/>
          <w:szCs w:val="22"/>
        </w:rPr>
        <w:t xml:space="preserve">yolu  </w:t>
      </w:r>
      <w:r w:rsidRPr="00520713">
        <w:rPr>
          <w:rFonts w:cs="Arial"/>
          <w:sz w:val="22"/>
          <w:szCs w:val="22"/>
        </w:rPr>
        <w:t>idari</w:t>
      </w:r>
      <w:proofErr w:type="gramEnd"/>
      <w:r w:rsidRPr="00520713">
        <w:rPr>
          <w:rFonts w:cs="Arial"/>
          <w:sz w:val="22"/>
          <w:szCs w:val="22"/>
        </w:rPr>
        <w:t xml:space="preserve"> karar alma sürecinin bir parçası olarak değil, </w:t>
      </w:r>
      <w:r w:rsidR="00D1678D" w:rsidRPr="00520713">
        <w:rPr>
          <w:rFonts w:cs="Arial"/>
          <w:sz w:val="22"/>
          <w:szCs w:val="22"/>
        </w:rPr>
        <w:t xml:space="preserve">bir idari uyuşmazlık çözme aracı olarak </w:t>
      </w:r>
      <w:r w:rsidRPr="00520713">
        <w:rPr>
          <w:rFonts w:cs="Arial"/>
          <w:sz w:val="22"/>
          <w:szCs w:val="22"/>
        </w:rPr>
        <w:t xml:space="preserve"> düzenlenmiş</w:t>
      </w:r>
      <w:r w:rsidR="00520713" w:rsidRPr="00520713">
        <w:rPr>
          <w:rFonts w:cs="Arial"/>
          <w:sz w:val="22"/>
          <w:szCs w:val="22"/>
        </w:rPr>
        <w:t xml:space="preserve"> görünmektedir.</w:t>
      </w:r>
      <w:r w:rsidR="00520713">
        <w:rPr>
          <w:rFonts w:cs="Arial"/>
          <w:i/>
          <w:sz w:val="22"/>
          <w:szCs w:val="22"/>
        </w:rPr>
        <w:t xml:space="preserve"> </w:t>
      </w:r>
      <w:r w:rsidRPr="00520713">
        <w:rPr>
          <w:rFonts w:cs="Arial"/>
          <w:sz w:val="22"/>
          <w:szCs w:val="22"/>
        </w:rPr>
        <w:t>Bu nedenle</w:t>
      </w:r>
      <w:r w:rsidR="00A73E97">
        <w:rPr>
          <w:rFonts w:cs="Arial"/>
          <w:sz w:val="22"/>
          <w:szCs w:val="22"/>
        </w:rPr>
        <w:t xml:space="preserve"> tıpkı yargı süreci gibi</w:t>
      </w:r>
      <w:r>
        <w:rPr>
          <w:rFonts w:cs="Arial"/>
          <w:i/>
          <w:sz w:val="22"/>
          <w:szCs w:val="22"/>
        </w:rPr>
        <w:t xml:space="preserve"> </w:t>
      </w:r>
      <w:r w:rsidR="00D1678D" w:rsidRPr="00BC3D32">
        <w:rPr>
          <w:rFonts w:cs="Arial"/>
          <w:sz w:val="22"/>
          <w:szCs w:val="22"/>
        </w:rPr>
        <w:t>idari başvuruda bulunan kişiler lehine önemli güvenceler</w:t>
      </w:r>
      <w:r w:rsidR="008B3590">
        <w:rPr>
          <w:rFonts w:cs="Arial"/>
          <w:sz w:val="22"/>
          <w:szCs w:val="22"/>
        </w:rPr>
        <w:t>i</w:t>
      </w:r>
      <w:r w:rsidR="00520713">
        <w:rPr>
          <w:rFonts w:cs="Arial"/>
          <w:sz w:val="22"/>
          <w:szCs w:val="22"/>
        </w:rPr>
        <w:t xml:space="preserve"> de</w:t>
      </w:r>
      <w:r w:rsidR="008B3590">
        <w:rPr>
          <w:rFonts w:cs="Arial"/>
          <w:sz w:val="22"/>
          <w:szCs w:val="22"/>
        </w:rPr>
        <w:t xml:space="preserve"> içermesi gerekir.</w:t>
      </w:r>
      <w:r w:rsidR="00520713">
        <w:rPr>
          <w:rFonts w:cs="Arial"/>
          <w:sz w:val="22"/>
          <w:szCs w:val="22"/>
        </w:rPr>
        <w:t xml:space="preserve"> </w:t>
      </w:r>
    </w:p>
    <w:p w:rsidR="00EF5549" w:rsidRDefault="00EF5549" w:rsidP="00D1678D">
      <w:pPr>
        <w:spacing w:line="360" w:lineRule="auto"/>
        <w:jc w:val="both"/>
        <w:rPr>
          <w:rFonts w:cs="Arial"/>
          <w:sz w:val="22"/>
          <w:szCs w:val="22"/>
        </w:rPr>
      </w:pPr>
    </w:p>
    <w:p w:rsidR="005453A1" w:rsidRPr="005B5B91" w:rsidRDefault="00520713" w:rsidP="005B5B91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</w:rPr>
        <w:t>Bu gün her ne kadar Komisyonunuzun çalışma usul ve esaslarına ilişkin kurallarda kimi hakların kullanımını düzenlenmemiş, kimi hakların kullanılamayacağı açıkça belirtilmiş olsa da</w:t>
      </w:r>
      <w:r w:rsidR="00EF5549">
        <w:rPr>
          <w:rFonts w:cs="Arial"/>
          <w:sz w:val="22"/>
          <w:szCs w:val="22"/>
        </w:rPr>
        <w:t xml:space="preserve"> başvuru sürecinde düzenlemelerin yapılabilmesi durumunu dikkate alarak; </w:t>
      </w:r>
      <w:r>
        <w:rPr>
          <w:rFonts w:cs="Arial"/>
          <w:sz w:val="22"/>
          <w:szCs w:val="22"/>
        </w:rPr>
        <w:t xml:space="preserve"> </w:t>
      </w:r>
      <w:r w:rsidR="00D1678D" w:rsidRPr="00BC3D3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uzun </w:t>
      </w:r>
      <w:r w:rsidR="00EF5549">
        <w:rPr>
          <w:rFonts w:cs="Arial"/>
          <w:sz w:val="22"/>
          <w:szCs w:val="22"/>
        </w:rPr>
        <w:t xml:space="preserve">zaman </w:t>
      </w:r>
      <w:r>
        <w:rPr>
          <w:rFonts w:cs="Arial"/>
          <w:sz w:val="22"/>
          <w:szCs w:val="22"/>
        </w:rPr>
        <w:t xml:space="preserve">alabilecek inceleme </w:t>
      </w:r>
      <w:proofErr w:type="gramStart"/>
      <w:r w:rsidR="00EF5549">
        <w:rPr>
          <w:rFonts w:cs="Arial"/>
          <w:sz w:val="22"/>
          <w:szCs w:val="22"/>
        </w:rPr>
        <w:t xml:space="preserve">sürecinde </w:t>
      </w:r>
      <w:r>
        <w:rPr>
          <w:rFonts w:cs="Arial"/>
          <w:sz w:val="22"/>
          <w:szCs w:val="22"/>
        </w:rPr>
        <w:t xml:space="preserve"> daha</w:t>
      </w:r>
      <w:proofErr w:type="gramEnd"/>
      <w:r>
        <w:rPr>
          <w:rFonts w:cs="Arial"/>
          <w:sz w:val="22"/>
          <w:szCs w:val="22"/>
        </w:rPr>
        <w:t xml:space="preserve"> da zarar görmemek için, </w:t>
      </w:r>
      <w:r w:rsidR="00D1678D" w:rsidRPr="00BC3D32">
        <w:rPr>
          <w:rFonts w:cs="Arial"/>
          <w:sz w:val="22"/>
          <w:szCs w:val="22"/>
        </w:rPr>
        <w:t>idari başvuru</w:t>
      </w:r>
      <w:r>
        <w:rPr>
          <w:rFonts w:cs="Arial"/>
          <w:sz w:val="22"/>
          <w:szCs w:val="22"/>
        </w:rPr>
        <w:t>mun</w:t>
      </w:r>
      <w:r w:rsidR="008B3590">
        <w:rPr>
          <w:rFonts w:cs="Arial"/>
          <w:sz w:val="22"/>
          <w:szCs w:val="22"/>
        </w:rPr>
        <w:t xml:space="preserve"> </w:t>
      </w:r>
      <w:r w:rsidR="00D1678D" w:rsidRPr="00BC3D32">
        <w:rPr>
          <w:rFonts w:cs="Arial"/>
          <w:sz w:val="22"/>
          <w:szCs w:val="22"/>
        </w:rPr>
        <w:t xml:space="preserve"> idari işlemin yü</w:t>
      </w:r>
      <w:r w:rsidR="008B3590">
        <w:rPr>
          <w:rFonts w:cs="Arial"/>
          <w:sz w:val="22"/>
          <w:szCs w:val="22"/>
        </w:rPr>
        <w:t xml:space="preserve">rütülmesinin durmasına yol açması, </w:t>
      </w:r>
      <w:r w:rsidR="00D1678D" w:rsidRPr="00BC3D32">
        <w:rPr>
          <w:rFonts w:cs="Arial"/>
          <w:sz w:val="22"/>
          <w:szCs w:val="22"/>
        </w:rPr>
        <w:t xml:space="preserve"> </w:t>
      </w:r>
      <w:r w:rsidR="008B3590">
        <w:rPr>
          <w:rFonts w:cs="Arial"/>
          <w:sz w:val="22"/>
          <w:szCs w:val="22"/>
        </w:rPr>
        <w:t xml:space="preserve">temel bir idari usul ilkesi olan </w:t>
      </w:r>
      <w:r w:rsidR="00D1678D" w:rsidRPr="00BC3D32">
        <w:rPr>
          <w:rFonts w:cs="Arial"/>
          <w:sz w:val="22"/>
          <w:szCs w:val="22"/>
        </w:rPr>
        <w:t>dinle</w:t>
      </w:r>
      <w:r w:rsidR="008B3590">
        <w:rPr>
          <w:rFonts w:cs="Arial"/>
          <w:sz w:val="22"/>
          <w:szCs w:val="22"/>
        </w:rPr>
        <w:t>nilme hakkı</w:t>
      </w:r>
      <w:r>
        <w:rPr>
          <w:rFonts w:cs="Arial"/>
          <w:sz w:val="22"/>
          <w:szCs w:val="22"/>
        </w:rPr>
        <w:t>mın</w:t>
      </w:r>
      <w:r w:rsidR="008B3590">
        <w:rPr>
          <w:rFonts w:cs="Arial"/>
          <w:sz w:val="22"/>
          <w:szCs w:val="22"/>
        </w:rPr>
        <w:t xml:space="preserve"> kullandırılması</w:t>
      </w:r>
      <w:r>
        <w:rPr>
          <w:rFonts w:cs="Arial"/>
          <w:sz w:val="22"/>
          <w:szCs w:val="22"/>
        </w:rPr>
        <w:t>,</w:t>
      </w:r>
      <w:r w:rsidR="008B3590">
        <w:rPr>
          <w:rFonts w:cs="Arial"/>
          <w:sz w:val="22"/>
          <w:szCs w:val="22"/>
        </w:rPr>
        <w:t xml:space="preserve"> </w:t>
      </w:r>
      <w:r w:rsidR="00D1678D" w:rsidRPr="00BC3D32">
        <w:rPr>
          <w:rFonts w:cs="Arial"/>
          <w:sz w:val="22"/>
          <w:szCs w:val="22"/>
          <w:shd w:val="clear" w:color="auto" w:fill="FFFFFF"/>
        </w:rPr>
        <w:br/>
      </w:r>
      <w:r>
        <w:rPr>
          <w:rFonts w:cs="Arial"/>
          <w:sz w:val="22"/>
          <w:szCs w:val="22"/>
          <w:shd w:val="clear" w:color="auto" w:fill="FFFFFF"/>
        </w:rPr>
        <w:t xml:space="preserve">işlem öncesi </w:t>
      </w:r>
      <w:r w:rsidR="00D1678D" w:rsidRPr="00BC3D32">
        <w:rPr>
          <w:rFonts w:cs="Arial"/>
          <w:sz w:val="22"/>
          <w:szCs w:val="22"/>
          <w:shd w:val="clear" w:color="auto" w:fill="FFFFFF"/>
        </w:rPr>
        <w:t>eski duruma dönme konusunda karar ver</w:t>
      </w:r>
      <w:r>
        <w:rPr>
          <w:rFonts w:cs="Arial"/>
          <w:sz w:val="22"/>
          <w:szCs w:val="22"/>
          <w:shd w:val="clear" w:color="auto" w:fill="FFFFFF"/>
        </w:rPr>
        <w:t>ilmesi ve açıkta geçirdiğim sürelere ilişkin her türlü özlük hakkımın verilmesini de talep e</w:t>
      </w:r>
      <w:r w:rsidR="00EF5549">
        <w:rPr>
          <w:rFonts w:cs="Arial"/>
          <w:sz w:val="22"/>
          <w:szCs w:val="22"/>
          <w:shd w:val="clear" w:color="auto" w:fill="FFFFFF"/>
        </w:rPr>
        <w:t>tmekteyim.</w:t>
      </w:r>
    </w:p>
    <w:p w:rsidR="005453A1" w:rsidRPr="00BC3D32" w:rsidRDefault="005453A1" w:rsidP="00D1678D">
      <w:pPr>
        <w:spacing w:line="360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0459E" w:rsidRDefault="005453A1" w:rsidP="00EF5549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Bu aşamada hakkımdaki işlemin somut dayanakları konusunda bilgi sahibi olmadan yapabileceğim açıklamalar aşağıda Komisyonu</w:t>
      </w:r>
      <w:r w:rsidR="00EF5549">
        <w:rPr>
          <w:rFonts w:cs="Arial"/>
          <w:sz w:val="22"/>
          <w:szCs w:val="22"/>
        </w:rPr>
        <w:t>nu</w:t>
      </w:r>
      <w:r>
        <w:rPr>
          <w:rFonts w:cs="Arial"/>
          <w:sz w:val="22"/>
          <w:szCs w:val="22"/>
        </w:rPr>
        <w:t>zun bilgisine sunulmaktadır.</w:t>
      </w:r>
    </w:p>
    <w:p w:rsidR="00EF5549" w:rsidRDefault="00EF5549" w:rsidP="00EF5549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</w:p>
    <w:p w:rsidR="00EF5549" w:rsidRPr="00EF5549" w:rsidRDefault="00EF5549" w:rsidP="00EF5549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Komisyonunuzun hakkımda inceleme yapacağı kapsam olan “</w:t>
      </w:r>
      <w:r w:rsidRPr="001769C1">
        <w:rPr>
          <w:rFonts w:cs="Arial"/>
          <w:i/>
          <w:sz w:val="22"/>
          <w:szCs w:val="22"/>
        </w:rPr>
        <w:t>terör örgütlerine veya Milli Güvenlik Kurulunca Devletin milli güvenliğine karşı faaliyette bulunduğuna karar verilen yapı, oluşum veya gruplara üyeliği</w:t>
      </w:r>
      <w:r>
        <w:rPr>
          <w:rFonts w:cs="Arial"/>
          <w:i/>
          <w:sz w:val="22"/>
          <w:szCs w:val="22"/>
        </w:rPr>
        <w:t>m</w:t>
      </w:r>
      <w:r w:rsidRPr="001769C1">
        <w:rPr>
          <w:rFonts w:cs="Arial"/>
          <w:i/>
          <w:sz w:val="22"/>
          <w:szCs w:val="22"/>
        </w:rPr>
        <w:t>, mensubiyeti</w:t>
      </w:r>
      <w:r>
        <w:rPr>
          <w:rFonts w:cs="Arial"/>
          <w:i/>
          <w:sz w:val="22"/>
          <w:szCs w:val="22"/>
        </w:rPr>
        <w:t>m</w:t>
      </w:r>
      <w:r w:rsidRPr="001769C1">
        <w:rPr>
          <w:rFonts w:cs="Arial"/>
          <w:i/>
          <w:sz w:val="22"/>
          <w:szCs w:val="22"/>
        </w:rPr>
        <w:t>, aidiyeti</w:t>
      </w:r>
      <w:r>
        <w:rPr>
          <w:rFonts w:cs="Arial"/>
          <w:i/>
          <w:sz w:val="22"/>
          <w:szCs w:val="22"/>
        </w:rPr>
        <w:t>m</w:t>
      </w:r>
      <w:r w:rsidRPr="001769C1">
        <w:rPr>
          <w:rFonts w:cs="Arial"/>
          <w:i/>
          <w:sz w:val="22"/>
          <w:szCs w:val="22"/>
        </w:rPr>
        <w:t xml:space="preserve">, </w:t>
      </w:r>
      <w:proofErr w:type="spellStart"/>
      <w:r w:rsidRPr="001769C1">
        <w:rPr>
          <w:rFonts w:cs="Arial"/>
          <w:i/>
          <w:sz w:val="22"/>
          <w:szCs w:val="22"/>
        </w:rPr>
        <w:t>iltisakı</w:t>
      </w:r>
      <w:r>
        <w:rPr>
          <w:rFonts w:cs="Arial"/>
          <w:i/>
          <w:sz w:val="22"/>
          <w:szCs w:val="22"/>
        </w:rPr>
        <w:t>m</w:t>
      </w:r>
      <w:proofErr w:type="spellEnd"/>
      <w:r w:rsidRPr="001769C1">
        <w:rPr>
          <w:rFonts w:cs="Arial"/>
          <w:i/>
          <w:sz w:val="22"/>
          <w:szCs w:val="22"/>
        </w:rPr>
        <w:t xml:space="preserve"> veya bunlarla irtibatı</w:t>
      </w:r>
      <w:r>
        <w:rPr>
          <w:rFonts w:cs="Arial"/>
          <w:i/>
          <w:sz w:val="22"/>
          <w:szCs w:val="22"/>
        </w:rPr>
        <w:t xml:space="preserve">m” </w:t>
      </w:r>
      <w:r>
        <w:rPr>
          <w:rFonts w:cs="Arial"/>
          <w:sz w:val="22"/>
          <w:szCs w:val="22"/>
        </w:rPr>
        <w:t>yoktur.</w:t>
      </w:r>
    </w:p>
    <w:p w:rsidR="00963903" w:rsidRPr="00BC3D32" w:rsidRDefault="00963903" w:rsidP="00963903">
      <w:pPr>
        <w:tabs>
          <w:tab w:val="left" w:pos="566"/>
        </w:tabs>
        <w:spacing w:line="360" w:lineRule="auto"/>
        <w:jc w:val="both"/>
        <w:rPr>
          <w:rFonts w:cs="Arial"/>
          <w:sz w:val="22"/>
          <w:szCs w:val="22"/>
        </w:rPr>
      </w:pPr>
    </w:p>
    <w:p w:rsidR="00963903" w:rsidRPr="00BC3D32" w:rsidRDefault="0076009B" w:rsidP="0096390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76009B">
        <w:rPr>
          <w:rFonts w:cs="Arial"/>
          <w:iCs/>
          <w:sz w:val="22"/>
          <w:szCs w:val="22"/>
        </w:rPr>
        <w:t>Kamu</w:t>
      </w:r>
      <w:r>
        <w:rPr>
          <w:rFonts w:cs="Arial"/>
          <w:sz w:val="22"/>
          <w:szCs w:val="22"/>
        </w:rPr>
        <w:t xml:space="preserve"> görevim ile bağımın kesilmesini gerektirici herhangi bir davranışım, işlemim söz konusu değildir. </w:t>
      </w:r>
      <w:r w:rsidRPr="0076009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Kamu görevlisi statüsünün Anayasal ve Y</w:t>
      </w:r>
      <w:r w:rsidR="00963903" w:rsidRPr="00BC3D32">
        <w:rPr>
          <w:rFonts w:cs="Arial"/>
          <w:sz w:val="22"/>
          <w:szCs w:val="22"/>
        </w:rPr>
        <w:t>asal</w:t>
      </w:r>
      <w:r>
        <w:rPr>
          <w:rFonts w:cs="Arial"/>
          <w:sz w:val="22"/>
          <w:szCs w:val="22"/>
        </w:rPr>
        <w:t xml:space="preserve">arda çizilen gereklerine uygun davrandım. </w:t>
      </w:r>
      <w:r w:rsidR="00963903" w:rsidRPr="00BC3D32">
        <w:rPr>
          <w:rFonts w:cs="Arial"/>
          <w:sz w:val="22"/>
          <w:szCs w:val="22"/>
        </w:rPr>
        <w:t xml:space="preserve"> Anayasanın Kamu görevlilerinin görev ve sorumluluklarına ilişkin 129. Maddesi belirtilen Anayasa ve Kanunlara </w:t>
      </w:r>
      <w:r>
        <w:rPr>
          <w:rFonts w:cs="Arial"/>
          <w:sz w:val="22"/>
          <w:szCs w:val="22"/>
        </w:rPr>
        <w:t xml:space="preserve">bağlı olma </w:t>
      </w:r>
      <w:r w:rsidR="00963903" w:rsidRPr="00BC3D32">
        <w:rPr>
          <w:rFonts w:cs="Arial"/>
          <w:sz w:val="22"/>
          <w:szCs w:val="22"/>
        </w:rPr>
        <w:t>yükümlülüğü</w:t>
      </w:r>
      <w:r>
        <w:rPr>
          <w:rFonts w:cs="Arial"/>
          <w:sz w:val="22"/>
          <w:szCs w:val="22"/>
        </w:rPr>
        <w:t xml:space="preserve">mü ortadan kaldıran bir fiilim söz konusu </w:t>
      </w:r>
      <w:r w:rsidR="00963903" w:rsidRPr="00BC3D32">
        <w:rPr>
          <w:rFonts w:cs="Arial"/>
          <w:sz w:val="22"/>
          <w:szCs w:val="22"/>
        </w:rPr>
        <w:t xml:space="preserve">değildir. </w:t>
      </w:r>
      <w:r>
        <w:rPr>
          <w:rFonts w:cs="Arial"/>
          <w:sz w:val="22"/>
          <w:szCs w:val="22"/>
        </w:rPr>
        <w:t xml:space="preserve"> Elbette yaşarken bir insan, vatandaş olarak </w:t>
      </w:r>
      <w:r>
        <w:rPr>
          <w:rFonts w:eastAsia="BookmanOldStyle" w:cs="Arial"/>
          <w:sz w:val="22"/>
          <w:szCs w:val="22"/>
        </w:rPr>
        <w:t>Anayasa ve Kanunlar da verilen hakları kullandım.</w:t>
      </w:r>
      <w:r w:rsidR="00963903" w:rsidRPr="00BC3D32">
        <w:rPr>
          <w:rFonts w:eastAsia="BookmanOldStyle" w:cs="Arial"/>
          <w:sz w:val="22"/>
          <w:szCs w:val="22"/>
        </w:rPr>
        <w:t xml:space="preserve"> </w:t>
      </w:r>
      <w:r>
        <w:rPr>
          <w:rFonts w:eastAsia="BookmanOldStyle" w:cs="Arial"/>
          <w:sz w:val="22"/>
          <w:szCs w:val="22"/>
        </w:rPr>
        <w:t>Bunun sonucu olarak</w:t>
      </w:r>
      <w:r w:rsidR="005B5B91">
        <w:rPr>
          <w:rFonts w:eastAsia="BookmanOldStyle" w:cs="Arial"/>
          <w:sz w:val="22"/>
          <w:szCs w:val="22"/>
        </w:rPr>
        <w:t xml:space="preserve"> yalnızca</w:t>
      </w:r>
      <w:r>
        <w:rPr>
          <w:rFonts w:eastAsia="BookmanOldStyle" w:cs="Arial"/>
          <w:sz w:val="22"/>
          <w:szCs w:val="22"/>
        </w:rPr>
        <w:t xml:space="preserve"> </w:t>
      </w:r>
      <w:r w:rsidR="00963903" w:rsidRPr="00BC3D32">
        <w:rPr>
          <w:rFonts w:eastAsia="BookmanOldStyle" w:cs="Arial"/>
          <w:sz w:val="22"/>
          <w:szCs w:val="22"/>
        </w:rPr>
        <w:t xml:space="preserve">insan onurunun ve değerinin özünde bulunan </w:t>
      </w:r>
      <w:r w:rsidR="005B5B91">
        <w:rPr>
          <w:rFonts w:eastAsia="BookmanOldStyle" w:cs="Arial"/>
          <w:sz w:val="22"/>
          <w:szCs w:val="22"/>
        </w:rPr>
        <w:t xml:space="preserve">değerlere uygun faaliyetlerim </w:t>
      </w:r>
      <w:proofErr w:type="spellStart"/>
      <w:r w:rsidR="005B5B91">
        <w:rPr>
          <w:rFonts w:eastAsia="BookmanOldStyle" w:cs="Arial"/>
          <w:sz w:val="22"/>
          <w:szCs w:val="22"/>
        </w:rPr>
        <w:t>sözkonusudur</w:t>
      </w:r>
      <w:proofErr w:type="spellEnd"/>
      <w:r w:rsidR="005B5B91">
        <w:rPr>
          <w:rFonts w:eastAsia="BookmanOldStyle" w:cs="Arial"/>
          <w:sz w:val="22"/>
          <w:szCs w:val="22"/>
        </w:rPr>
        <w:t>.</w:t>
      </w:r>
    </w:p>
    <w:p w:rsidR="00963903" w:rsidRPr="00BC3D32" w:rsidRDefault="00963903" w:rsidP="00963903">
      <w:pPr>
        <w:tabs>
          <w:tab w:val="left" w:pos="566"/>
        </w:tabs>
        <w:spacing w:line="360" w:lineRule="auto"/>
        <w:jc w:val="both"/>
        <w:rPr>
          <w:rFonts w:cs="Arial"/>
          <w:sz w:val="22"/>
          <w:szCs w:val="22"/>
        </w:rPr>
      </w:pPr>
    </w:p>
    <w:p w:rsidR="00963903" w:rsidRPr="00BC3D32" w:rsidRDefault="00963903" w:rsidP="00963903">
      <w:pPr>
        <w:tabs>
          <w:tab w:val="left" w:pos="566"/>
        </w:tabs>
        <w:spacing w:line="360" w:lineRule="auto"/>
        <w:jc w:val="both"/>
        <w:rPr>
          <w:rFonts w:cs="Arial"/>
          <w:sz w:val="22"/>
          <w:szCs w:val="22"/>
        </w:rPr>
      </w:pPr>
      <w:r w:rsidRPr="00BC3D32">
        <w:rPr>
          <w:rFonts w:cs="Arial"/>
          <w:sz w:val="22"/>
          <w:szCs w:val="22"/>
        </w:rPr>
        <w:t>Olağanüstü hal ilanından sonra “</w:t>
      </w:r>
      <w:r w:rsidRPr="00BC3D32">
        <w:rPr>
          <w:rFonts w:cs="Arial"/>
          <w:i/>
          <w:sz w:val="22"/>
          <w:szCs w:val="22"/>
        </w:rPr>
        <w:t xml:space="preserve">Terör örgütlerine veya Milli Güvenlik Kurulu’nca Devletin milli güvenliğine karşı faaliyette bulunduğuna karar verilen yapı, oluşum veya gruplara üyeliği, mensubiyeti veya </w:t>
      </w:r>
      <w:proofErr w:type="spellStart"/>
      <w:r w:rsidRPr="00BC3D32">
        <w:rPr>
          <w:rFonts w:cs="Arial"/>
          <w:i/>
          <w:sz w:val="22"/>
          <w:szCs w:val="22"/>
        </w:rPr>
        <w:t>iltisakı</w:t>
      </w:r>
      <w:proofErr w:type="spellEnd"/>
      <w:r w:rsidRPr="00BC3D32">
        <w:rPr>
          <w:rFonts w:cs="Arial"/>
          <w:i/>
          <w:sz w:val="22"/>
          <w:szCs w:val="22"/>
        </w:rPr>
        <w:t xml:space="preserve"> yahut bunlarla irtibatı</w:t>
      </w:r>
      <w:r w:rsidRPr="00BC3D32">
        <w:rPr>
          <w:rFonts w:cs="Arial"/>
          <w:sz w:val="22"/>
          <w:szCs w:val="22"/>
        </w:rPr>
        <w:t>” olduğu</w:t>
      </w:r>
      <w:r w:rsidR="0076009B">
        <w:rPr>
          <w:rFonts w:cs="Arial"/>
          <w:sz w:val="22"/>
          <w:szCs w:val="22"/>
        </w:rPr>
        <w:t>ma</w:t>
      </w:r>
      <w:r w:rsidRPr="00BC3D32">
        <w:rPr>
          <w:rFonts w:cs="Arial"/>
          <w:sz w:val="22"/>
          <w:szCs w:val="22"/>
        </w:rPr>
        <w:t xml:space="preserve"> karar</w:t>
      </w:r>
      <w:r w:rsidR="0076009B">
        <w:rPr>
          <w:rFonts w:cs="Arial"/>
          <w:sz w:val="22"/>
          <w:szCs w:val="22"/>
        </w:rPr>
        <w:t xml:space="preserve"> verilmesi</w:t>
      </w:r>
      <w:r w:rsidRPr="00BC3D32">
        <w:rPr>
          <w:rFonts w:cs="Arial"/>
          <w:sz w:val="22"/>
          <w:szCs w:val="22"/>
        </w:rPr>
        <w:t xml:space="preserve"> işlemi</w:t>
      </w:r>
      <w:r w:rsidR="005B5B91">
        <w:rPr>
          <w:rFonts w:cs="Arial"/>
          <w:sz w:val="22"/>
          <w:szCs w:val="22"/>
        </w:rPr>
        <w:t>,</w:t>
      </w:r>
      <w:r w:rsidRPr="00BC3D32">
        <w:rPr>
          <w:rFonts w:cs="Arial"/>
          <w:sz w:val="22"/>
          <w:szCs w:val="22"/>
        </w:rPr>
        <w:t xml:space="preserve"> esasen asılsız bir suç isnadı hatta bir </w:t>
      </w:r>
      <w:proofErr w:type="gramStart"/>
      <w:r w:rsidRPr="00BC3D32">
        <w:rPr>
          <w:rFonts w:cs="Arial"/>
          <w:sz w:val="22"/>
          <w:szCs w:val="22"/>
        </w:rPr>
        <w:t>mahkumiyet</w:t>
      </w:r>
      <w:proofErr w:type="gramEnd"/>
      <w:r w:rsidRPr="00BC3D32">
        <w:rPr>
          <w:rFonts w:cs="Arial"/>
          <w:sz w:val="22"/>
          <w:szCs w:val="22"/>
        </w:rPr>
        <w:t xml:space="preserve"> kararı olup bu karar ve karara dayanılarak tesis edilen kamu görevinden çıkarılma</w:t>
      </w:r>
      <w:r w:rsidR="0076009B">
        <w:rPr>
          <w:rFonts w:cs="Arial"/>
          <w:sz w:val="22"/>
          <w:szCs w:val="22"/>
        </w:rPr>
        <w:t xml:space="preserve">ma </w:t>
      </w:r>
      <w:r w:rsidRPr="00BC3D32">
        <w:rPr>
          <w:rFonts w:cs="Arial"/>
          <w:sz w:val="22"/>
          <w:szCs w:val="22"/>
        </w:rPr>
        <w:t xml:space="preserve">yönelik işlem </w:t>
      </w:r>
      <w:r w:rsidR="0076009B">
        <w:rPr>
          <w:rFonts w:cs="Arial"/>
          <w:sz w:val="22"/>
          <w:szCs w:val="22"/>
        </w:rPr>
        <w:t xml:space="preserve">ve </w:t>
      </w:r>
      <w:r w:rsidRPr="00BC3D32">
        <w:rPr>
          <w:rFonts w:cs="Arial"/>
          <w:sz w:val="22"/>
          <w:szCs w:val="22"/>
        </w:rPr>
        <w:t xml:space="preserve">diğer yaptırımlar açıkça hukuki dayanaktan yoksundur. </w:t>
      </w:r>
    </w:p>
    <w:p w:rsidR="0076009B" w:rsidRDefault="0076009B" w:rsidP="0076009B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</w:p>
    <w:p w:rsidR="00963903" w:rsidRPr="00BC3D32" w:rsidRDefault="0076009B" w:rsidP="0076009B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Sonuç olarak </w:t>
      </w:r>
      <w:r w:rsidRPr="00BC3D32">
        <w:rPr>
          <w:rFonts w:cs="Arial"/>
          <w:sz w:val="22"/>
          <w:szCs w:val="22"/>
        </w:rPr>
        <w:t>çalışma hakkı</w:t>
      </w:r>
      <w:r>
        <w:rPr>
          <w:rFonts w:cs="Arial"/>
          <w:sz w:val="22"/>
          <w:szCs w:val="22"/>
        </w:rPr>
        <w:t>m</w:t>
      </w:r>
      <w:r w:rsidRPr="00BC3D32">
        <w:rPr>
          <w:rFonts w:cs="Arial"/>
          <w:sz w:val="22"/>
          <w:szCs w:val="22"/>
        </w:rPr>
        <w:t>, lekelenmeme hakkı</w:t>
      </w:r>
      <w:r w:rsidR="005B5B91">
        <w:rPr>
          <w:rFonts w:cs="Arial"/>
          <w:sz w:val="22"/>
          <w:szCs w:val="22"/>
        </w:rPr>
        <w:t>m</w:t>
      </w:r>
      <w:r w:rsidRPr="00BC3D32">
        <w:rPr>
          <w:rFonts w:cs="Arial"/>
          <w:sz w:val="22"/>
          <w:szCs w:val="22"/>
        </w:rPr>
        <w:t>, haksız isnada karşı korunma hakkı</w:t>
      </w:r>
      <w:r>
        <w:rPr>
          <w:rFonts w:cs="Arial"/>
          <w:sz w:val="22"/>
          <w:szCs w:val="22"/>
        </w:rPr>
        <w:t xml:space="preserve">m ağır bir biçimde ihlal edilmiştir. </w:t>
      </w:r>
      <w:r w:rsidRPr="00BC3D3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Yanı sıra </w:t>
      </w:r>
      <w:r w:rsidRPr="00BC3D32">
        <w:rPr>
          <w:rFonts w:cs="Arial"/>
          <w:sz w:val="22"/>
          <w:szCs w:val="22"/>
        </w:rPr>
        <w:t>seyahat özgürlüğü</w:t>
      </w:r>
      <w:r>
        <w:rPr>
          <w:rFonts w:cs="Arial"/>
          <w:sz w:val="22"/>
          <w:szCs w:val="22"/>
        </w:rPr>
        <w:t>m</w:t>
      </w:r>
      <w:r w:rsidR="005B5B91">
        <w:rPr>
          <w:rFonts w:cs="Arial"/>
          <w:sz w:val="22"/>
          <w:szCs w:val="22"/>
        </w:rPr>
        <w:t>ü</w:t>
      </w:r>
      <w:r w:rsidRPr="00BC3D32">
        <w:rPr>
          <w:rFonts w:cs="Arial"/>
          <w:sz w:val="22"/>
          <w:szCs w:val="22"/>
        </w:rPr>
        <w:t>, kamu görevine girme hakkı</w:t>
      </w:r>
      <w:r>
        <w:rPr>
          <w:rFonts w:cs="Arial"/>
          <w:sz w:val="22"/>
          <w:szCs w:val="22"/>
        </w:rPr>
        <w:t>m</w:t>
      </w:r>
      <w:r w:rsidR="005B5B91">
        <w:rPr>
          <w:rFonts w:cs="Arial"/>
          <w:sz w:val="22"/>
          <w:szCs w:val="22"/>
        </w:rPr>
        <w:t>ı</w:t>
      </w:r>
      <w:r>
        <w:rPr>
          <w:rFonts w:cs="Arial"/>
          <w:sz w:val="22"/>
          <w:szCs w:val="22"/>
        </w:rPr>
        <w:t xml:space="preserve"> hatta bir işe </w:t>
      </w:r>
      <w:proofErr w:type="gramStart"/>
      <w:r>
        <w:rPr>
          <w:rFonts w:cs="Arial"/>
          <w:sz w:val="22"/>
          <w:szCs w:val="22"/>
        </w:rPr>
        <w:t>girme  hakkımı</w:t>
      </w:r>
      <w:proofErr w:type="gramEnd"/>
      <w:r>
        <w:rPr>
          <w:rFonts w:cs="Arial"/>
          <w:sz w:val="22"/>
          <w:szCs w:val="22"/>
        </w:rPr>
        <w:t xml:space="preserve"> dahi kullanamaz hale gelmiş bulunuyorum. Bu durumda yaşam hakkımı da </w:t>
      </w:r>
      <w:r>
        <w:rPr>
          <w:rFonts w:cs="Arial"/>
          <w:sz w:val="22"/>
          <w:szCs w:val="22"/>
        </w:rPr>
        <w:lastRenderedPageBreak/>
        <w:t xml:space="preserve">içeren </w:t>
      </w:r>
      <w:r w:rsidRPr="00BC3D32">
        <w:rPr>
          <w:rFonts w:cs="Arial"/>
          <w:sz w:val="22"/>
          <w:szCs w:val="22"/>
        </w:rPr>
        <w:t>maddi ve manevi varlığını koruyup geliştirme hakkı</w:t>
      </w:r>
      <w:r>
        <w:rPr>
          <w:rFonts w:cs="Arial"/>
          <w:sz w:val="22"/>
          <w:szCs w:val="22"/>
        </w:rPr>
        <w:t>m</w:t>
      </w:r>
      <w:r w:rsidRPr="00BC3D32">
        <w:rPr>
          <w:rFonts w:cs="Arial"/>
          <w:sz w:val="22"/>
          <w:szCs w:val="22"/>
        </w:rPr>
        <w:t xml:space="preserve"> ihlal edil</w:t>
      </w:r>
      <w:r>
        <w:rPr>
          <w:rFonts w:cs="Arial"/>
          <w:sz w:val="22"/>
          <w:szCs w:val="22"/>
        </w:rPr>
        <w:t>mektedir. Komisyonunuza bu nedenlerle başvurmak zorunda kalmış bulunuyorum.</w:t>
      </w:r>
    </w:p>
    <w:p w:rsidR="0076009B" w:rsidRPr="0076009B" w:rsidRDefault="009D6687" w:rsidP="005B5B91">
      <w:pPr>
        <w:tabs>
          <w:tab w:val="left" w:pos="2268"/>
        </w:tabs>
        <w:spacing w:line="360" w:lineRule="auto"/>
        <w:ind w:left="1843" w:hanging="1843"/>
        <w:jc w:val="both"/>
        <w:rPr>
          <w:rFonts w:cs="Arial"/>
          <w:sz w:val="22"/>
          <w:szCs w:val="22"/>
        </w:rPr>
      </w:pPr>
      <w:r w:rsidRPr="00BC3D32">
        <w:rPr>
          <w:rFonts w:cs="Arial"/>
          <w:b/>
          <w:sz w:val="22"/>
          <w:szCs w:val="22"/>
          <w:u w:val="single"/>
        </w:rPr>
        <w:t>İSTEM SONUCU</w:t>
      </w:r>
      <w:r w:rsidRPr="00BC3D32">
        <w:rPr>
          <w:rFonts w:cs="Arial"/>
          <w:b/>
          <w:sz w:val="22"/>
          <w:szCs w:val="22"/>
          <w:u w:val="single"/>
        </w:rPr>
        <w:tab/>
      </w:r>
      <w:r w:rsidRPr="00BC3D32">
        <w:rPr>
          <w:rFonts w:cs="Arial"/>
          <w:b/>
          <w:sz w:val="22"/>
          <w:szCs w:val="22"/>
        </w:rPr>
        <w:t xml:space="preserve">: </w:t>
      </w:r>
      <w:r w:rsidR="0076009B" w:rsidRPr="00BC3D32">
        <w:rPr>
          <w:rFonts w:cs="Arial"/>
          <w:b/>
          <w:bCs/>
          <w:sz w:val="22"/>
          <w:szCs w:val="22"/>
        </w:rPr>
        <w:t>a</w:t>
      </w:r>
      <w:proofErr w:type="gramStart"/>
      <w:r w:rsidR="0076009B" w:rsidRPr="00BC3D32">
        <w:rPr>
          <w:rFonts w:cs="Arial"/>
          <w:b/>
          <w:bCs/>
          <w:sz w:val="22"/>
          <w:szCs w:val="22"/>
        </w:rPr>
        <w:t>)</w:t>
      </w:r>
      <w:proofErr w:type="gramEnd"/>
      <w:r w:rsidR="0076009B" w:rsidRPr="00BC3D32">
        <w:rPr>
          <w:rFonts w:cs="Arial"/>
          <w:b/>
          <w:bCs/>
          <w:sz w:val="22"/>
          <w:szCs w:val="22"/>
        </w:rPr>
        <w:t xml:space="preserve"> </w:t>
      </w:r>
      <w:r w:rsidR="005B5B91">
        <w:rPr>
          <w:rFonts w:cs="Arial"/>
          <w:bCs/>
          <w:sz w:val="22"/>
          <w:szCs w:val="22"/>
        </w:rPr>
        <w:t xml:space="preserve">Başvuru formu ve </w:t>
      </w:r>
      <w:r w:rsidR="002D7D9A">
        <w:rPr>
          <w:rFonts w:cs="Arial"/>
          <w:bCs/>
          <w:sz w:val="22"/>
          <w:szCs w:val="22"/>
        </w:rPr>
        <w:t>ek açıklamalarım doğrultusunda inceleme yapılmasını</w:t>
      </w:r>
      <w:r w:rsidR="005B5B91">
        <w:rPr>
          <w:rFonts w:cs="Arial"/>
          <w:bCs/>
          <w:sz w:val="22"/>
          <w:szCs w:val="22"/>
        </w:rPr>
        <w:t>,</w:t>
      </w:r>
    </w:p>
    <w:p w:rsidR="0076009B" w:rsidRPr="00BC3D32" w:rsidRDefault="0076009B" w:rsidP="0076009B">
      <w:pPr>
        <w:spacing w:line="240" w:lineRule="atLeast"/>
        <w:ind w:left="1843" w:hanging="1843"/>
        <w:jc w:val="both"/>
        <w:rPr>
          <w:rFonts w:cs="Arial"/>
          <w:b/>
          <w:bCs/>
          <w:sz w:val="22"/>
          <w:szCs w:val="22"/>
        </w:rPr>
      </w:pPr>
    </w:p>
    <w:p w:rsidR="0076009B" w:rsidRPr="00BC3D32" w:rsidRDefault="0076009B" w:rsidP="0076009B">
      <w:pPr>
        <w:spacing w:line="240" w:lineRule="atLeast"/>
        <w:ind w:left="1843" w:hanging="1843"/>
        <w:jc w:val="both"/>
        <w:rPr>
          <w:rFonts w:cs="Arial"/>
          <w:bCs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</w:rPr>
        <w:t xml:space="preserve">                                  b) </w:t>
      </w:r>
      <w:r w:rsidRPr="00BC3D32">
        <w:rPr>
          <w:rFonts w:cs="Arial"/>
          <w:bCs/>
          <w:sz w:val="22"/>
          <w:szCs w:val="22"/>
        </w:rPr>
        <w:t>Haksız ve hukuka aykırı</w:t>
      </w:r>
      <w:r w:rsidRPr="00BC3D32">
        <w:rPr>
          <w:rFonts w:cs="Arial"/>
          <w:b/>
          <w:bCs/>
          <w:sz w:val="22"/>
          <w:szCs w:val="22"/>
        </w:rPr>
        <w:t xml:space="preserve"> </w:t>
      </w:r>
      <w:r w:rsidRPr="00BC3D32">
        <w:rPr>
          <w:rFonts w:cs="Arial"/>
          <w:bCs/>
          <w:sz w:val="22"/>
          <w:szCs w:val="22"/>
        </w:rPr>
        <w:t xml:space="preserve">kamu görevimden çıkarılmama neden kabul edilen bilgi ve belgeleri gerektiğinde örnek alarak inceleme, asılsız </w:t>
      </w:r>
      <w:r>
        <w:rPr>
          <w:rFonts w:cs="Arial"/>
          <w:bCs/>
          <w:sz w:val="22"/>
          <w:szCs w:val="22"/>
        </w:rPr>
        <w:t xml:space="preserve">isnada </w:t>
      </w:r>
      <w:r w:rsidRPr="00BC3D32">
        <w:rPr>
          <w:rFonts w:cs="Arial"/>
          <w:bCs/>
          <w:sz w:val="22"/>
          <w:szCs w:val="22"/>
        </w:rPr>
        <w:t>karşı açıklama yapma, gerektirmesi halinde kanıt sunma hakkımın kullandırılması</w:t>
      </w:r>
      <w:r w:rsidR="005B5B91">
        <w:rPr>
          <w:rFonts w:cs="Arial"/>
          <w:bCs/>
          <w:sz w:val="22"/>
          <w:szCs w:val="22"/>
        </w:rPr>
        <w:t>nı</w:t>
      </w:r>
      <w:r w:rsidRPr="00BC3D32">
        <w:rPr>
          <w:rFonts w:cs="Arial"/>
          <w:bCs/>
          <w:sz w:val="22"/>
          <w:szCs w:val="22"/>
        </w:rPr>
        <w:t>,</w:t>
      </w:r>
    </w:p>
    <w:p w:rsidR="0076009B" w:rsidRPr="00BC3D32" w:rsidRDefault="0076009B" w:rsidP="0076009B">
      <w:pPr>
        <w:spacing w:line="240" w:lineRule="atLeast"/>
        <w:ind w:left="1843" w:hanging="1843"/>
        <w:jc w:val="both"/>
        <w:rPr>
          <w:rFonts w:cs="Arial"/>
          <w:bCs/>
          <w:sz w:val="22"/>
          <w:szCs w:val="22"/>
        </w:rPr>
      </w:pPr>
    </w:p>
    <w:p w:rsidR="002D7D9A" w:rsidRDefault="0076009B" w:rsidP="0076009B">
      <w:pPr>
        <w:spacing w:line="240" w:lineRule="atLeast"/>
        <w:ind w:left="1843" w:hanging="1843"/>
        <w:jc w:val="both"/>
        <w:rPr>
          <w:rFonts w:cs="Arial"/>
          <w:sz w:val="22"/>
          <w:szCs w:val="22"/>
        </w:rPr>
      </w:pPr>
      <w:r w:rsidRPr="00BC3D32">
        <w:rPr>
          <w:rFonts w:cs="Arial"/>
          <w:b/>
          <w:bCs/>
          <w:sz w:val="22"/>
          <w:szCs w:val="22"/>
        </w:rPr>
        <w:t xml:space="preserve">                                c)</w:t>
      </w:r>
      <w:r w:rsidRPr="00BC3D32">
        <w:rPr>
          <w:rFonts w:cs="Arial"/>
          <w:bCs/>
          <w:sz w:val="22"/>
          <w:szCs w:val="22"/>
        </w:rPr>
        <w:t xml:space="preserve"> Başvurumun kabulüne karar verilmesi ile yanı sıra </w:t>
      </w:r>
      <w:r w:rsidRPr="00BC3D32">
        <w:rPr>
          <w:rFonts w:cs="Arial"/>
          <w:sz w:val="22"/>
          <w:szCs w:val="22"/>
        </w:rPr>
        <w:t>açıkta geçirdiğim süreye ilişkin her türlü mali ve özlük hakkımın haksız işlemi tesis eden idarelerden alınarak, tarafıma verilmesi</w:t>
      </w:r>
      <w:r w:rsidR="002D7D9A">
        <w:rPr>
          <w:rFonts w:cs="Arial"/>
          <w:sz w:val="22"/>
          <w:szCs w:val="22"/>
        </w:rPr>
        <w:t xml:space="preserve">ni </w:t>
      </w:r>
    </w:p>
    <w:p w:rsidR="007D6897" w:rsidRPr="002D7D9A" w:rsidRDefault="002D7D9A" w:rsidP="002D7D9A">
      <w:pPr>
        <w:spacing w:line="240" w:lineRule="atLeast"/>
        <w:ind w:left="1843" w:hanging="1843"/>
        <w:jc w:val="both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talep</w:t>
      </w:r>
      <w:proofErr w:type="gramEnd"/>
      <w:r>
        <w:rPr>
          <w:rFonts w:cs="Arial"/>
          <w:sz w:val="22"/>
          <w:szCs w:val="22"/>
        </w:rPr>
        <w:t xml:space="preserve"> ederim.</w:t>
      </w:r>
      <w:r w:rsidR="0076009B" w:rsidRPr="00BC3D32">
        <w:rPr>
          <w:rFonts w:cs="Arial"/>
          <w:sz w:val="22"/>
          <w:szCs w:val="22"/>
        </w:rPr>
        <w:t xml:space="preserve"> </w:t>
      </w:r>
      <w:r w:rsidR="009D6687" w:rsidRPr="00BC3D32">
        <w:rPr>
          <w:rFonts w:cs="Arial"/>
          <w:sz w:val="22"/>
          <w:szCs w:val="22"/>
        </w:rPr>
        <w:t>Saygılarım</w:t>
      </w:r>
      <w:r w:rsidR="007D6897" w:rsidRPr="00BC3D32">
        <w:rPr>
          <w:rFonts w:cs="Arial"/>
          <w:sz w:val="22"/>
          <w:szCs w:val="22"/>
        </w:rPr>
        <w:t>ız</w:t>
      </w:r>
      <w:r w:rsidR="003C35A4" w:rsidRPr="00BC3D32">
        <w:rPr>
          <w:rFonts w:cs="Arial"/>
          <w:sz w:val="22"/>
          <w:szCs w:val="22"/>
        </w:rPr>
        <w:t>la.</w:t>
      </w:r>
    </w:p>
    <w:p w:rsidR="00AC36AB" w:rsidRPr="00BC3D32" w:rsidRDefault="006B13C0" w:rsidP="0076009B">
      <w:pPr>
        <w:tabs>
          <w:tab w:val="left" w:pos="2268"/>
        </w:tabs>
        <w:ind w:left="2340" w:hanging="2340"/>
        <w:jc w:val="both"/>
        <w:rPr>
          <w:rFonts w:cs="Arial"/>
          <w:b/>
          <w:sz w:val="22"/>
          <w:szCs w:val="22"/>
        </w:rPr>
      </w:pP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</w:p>
    <w:p w:rsidR="00BB4C09" w:rsidRPr="00BC3D32" w:rsidRDefault="00BB4C09" w:rsidP="009A2E3F">
      <w:pPr>
        <w:jc w:val="both"/>
        <w:rPr>
          <w:rFonts w:cs="Arial"/>
          <w:b/>
          <w:sz w:val="22"/>
          <w:szCs w:val="22"/>
        </w:rPr>
      </w:pPr>
    </w:p>
    <w:p w:rsidR="003C35A4" w:rsidRPr="00BC3D32" w:rsidRDefault="003C35A4" w:rsidP="006C288D">
      <w:pPr>
        <w:jc w:val="both"/>
        <w:rPr>
          <w:rFonts w:cs="Arial"/>
          <w:b/>
          <w:sz w:val="22"/>
          <w:szCs w:val="22"/>
        </w:rPr>
      </w:pPr>
    </w:p>
    <w:p w:rsidR="00EF36D8" w:rsidRPr="00BC3D32" w:rsidRDefault="00EF36D8" w:rsidP="006C288D">
      <w:pPr>
        <w:jc w:val="both"/>
        <w:rPr>
          <w:rFonts w:cs="Arial"/>
          <w:b/>
          <w:sz w:val="22"/>
          <w:szCs w:val="22"/>
        </w:rPr>
      </w:pP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  <w:r w:rsidRPr="00BC3D32">
        <w:rPr>
          <w:rFonts w:cs="Arial"/>
          <w:b/>
          <w:sz w:val="22"/>
          <w:szCs w:val="22"/>
        </w:rPr>
        <w:tab/>
      </w:r>
    </w:p>
    <w:p w:rsidR="00EF36D8" w:rsidRDefault="002D7D9A" w:rsidP="006C288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Ad </w:t>
      </w:r>
      <w:proofErr w:type="spellStart"/>
      <w:r>
        <w:rPr>
          <w:rFonts w:cs="Arial"/>
          <w:b/>
          <w:sz w:val="22"/>
          <w:szCs w:val="22"/>
        </w:rPr>
        <w:t>Soyad</w:t>
      </w:r>
      <w:proofErr w:type="spellEnd"/>
      <w:r>
        <w:rPr>
          <w:rFonts w:cs="Arial"/>
          <w:b/>
          <w:sz w:val="22"/>
          <w:szCs w:val="22"/>
        </w:rPr>
        <w:t xml:space="preserve"> ve imza</w:t>
      </w:r>
    </w:p>
    <w:p w:rsidR="002D7D9A" w:rsidRPr="00BC3D32" w:rsidRDefault="002D7D9A" w:rsidP="006C288D">
      <w:pPr>
        <w:jc w:val="both"/>
        <w:rPr>
          <w:rFonts w:cs="Arial"/>
          <w:b/>
          <w:sz w:val="22"/>
          <w:szCs w:val="22"/>
        </w:rPr>
      </w:pPr>
    </w:p>
    <w:p w:rsidR="00754AB2" w:rsidRPr="00BC3D32" w:rsidRDefault="00754AB2" w:rsidP="00EF36D8">
      <w:pPr>
        <w:ind w:firstLine="708"/>
        <w:jc w:val="both"/>
        <w:rPr>
          <w:rFonts w:cs="Arial"/>
          <w:b/>
          <w:sz w:val="22"/>
          <w:szCs w:val="22"/>
        </w:rPr>
      </w:pPr>
      <w:r w:rsidRPr="00BC3D32">
        <w:rPr>
          <w:rFonts w:cs="Arial"/>
          <w:b/>
          <w:sz w:val="22"/>
          <w:szCs w:val="22"/>
        </w:rPr>
        <w:t>Ekler:</w:t>
      </w:r>
    </w:p>
    <w:p w:rsidR="00EF5549" w:rsidRPr="00BC3D32" w:rsidRDefault="00EF5549" w:rsidP="00EF5549">
      <w:pPr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</w:p>
    <w:p w:rsidR="00EF5549" w:rsidRPr="00BC3D32" w:rsidRDefault="00EF5549" w:rsidP="00EF5549">
      <w:pPr>
        <w:spacing w:line="276" w:lineRule="auto"/>
        <w:ind w:right="851"/>
        <w:jc w:val="both"/>
        <w:rPr>
          <w:rFonts w:cs="Arial"/>
          <w:sz w:val="22"/>
          <w:szCs w:val="22"/>
        </w:rPr>
      </w:pPr>
    </w:p>
    <w:sectPr w:rsidR="00EF5549" w:rsidRPr="00BC3D32" w:rsidSect="009B0A30">
      <w:footerReference w:type="default" r:id="rId9"/>
      <w:pgSz w:w="11906" w:h="16838"/>
      <w:pgMar w:top="1417" w:right="991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27" w:rsidRDefault="00E46F27" w:rsidP="009D6687">
      <w:r>
        <w:separator/>
      </w:r>
    </w:p>
  </w:endnote>
  <w:endnote w:type="continuationSeparator" w:id="0">
    <w:p w:rsidR="00E46F27" w:rsidRDefault="00E46F27" w:rsidP="009D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D6" w:rsidRDefault="005A5915">
    <w:pPr>
      <w:pStyle w:val="Altbilgi"/>
      <w:jc w:val="right"/>
    </w:pPr>
    <w:r>
      <w:fldChar w:fldCharType="begin"/>
    </w:r>
    <w:r w:rsidR="00AE1ED6">
      <w:instrText xml:space="preserve"> PAGE   \* MERGEFORMAT </w:instrText>
    </w:r>
    <w:r>
      <w:fldChar w:fldCharType="separate"/>
    </w:r>
    <w:r w:rsidR="00F06EFF">
      <w:rPr>
        <w:noProof/>
      </w:rPr>
      <w:t>1</w:t>
    </w:r>
    <w:r>
      <w:fldChar w:fldCharType="end"/>
    </w:r>
  </w:p>
  <w:p w:rsidR="00AE1ED6" w:rsidRDefault="00AE1E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27" w:rsidRDefault="00E46F27" w:rsidP="009D6687">
      <w:r>
        <w:separator/>
      </w:r>
    </w:p>
  </w:footnote>
  <w:footnote w:type="continuationSeparator" w:id="0">
    <w:p w:rsidR="00E46F27" w:rsidRDefault="00E46F27" w:rsidP="009D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AEA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75C47"/>
    <w:multiLevelType w:val="hybridMultilevel"/>
    <w:tmpl w:val="313AD4E6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0B45"/>
    <w:multiLevelType w:val="hybridMultilevel"/>
    <w:tmpl w:val="1DA23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B1900"/>
    <w:multiLevelType w:val="hybridMultilevel"/>
    <w:tmpl w:val="6666C7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B72F4"/>
    <w:multiLevelType w:val="hybridMultilevel"/>
    <w:tmpl w:val="F01AB710"/>
    <w:lvl w:ilvl="0" w:tplc="5BB6E4FA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72E98"/>
    <w:multiLevelType w:val="hybridMultilevel"/>
    <w:tmpl w:val="AAEA452E"/>
    <w:lvl w:ilvl="0" w:tplc="7512C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52E4D"/>
    <w:multiLevelType w:val="hybridMultilevel"/>
    <w:tmpl w:val="DCCCF73C"/>
    <w:lvl w:ilvl="0" w:tplc="94DA087C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755E5"/>
    <w:multiLevelType w:val="hybridMultilevel"/>
    <w:tmpl w:val="4C48C94C"/>
    <w:lvl w:ilvl="0" w:tplc="8E609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63824"/>
    <w:multiLevelType w:val="hybridMultilevel"/>
    <w:tmpl w:val="14D8F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87"/>
    <w:rsid w:val="00004CF9"/>
    <w:rsid w:val="0004468A"/>
    <w:rsid w:val="00050244"/>
    <w:rsid w:val="000645F4"/>
    <w:rsid w:val="00064D1D"/>
    <w:rsid w:val="00064EE2"/>
    <w:rsid w:val="00065CAD"/>
    <w:rsid w:val="0007174A"/>
    <w:rsid w:val="00072372"/>
    <w:rsid w:val="0007262D"/>
    <w:rsid w:val="000B1E60"/>
    <w:rsid w:val="000B72F4"/>
    <w:rsid w:val="000C023D"/>
    <w:rsid w:val="000C6984"/>
    <w:rsid w:val="000D621A"/>
    <w:rsid w:val="000E040A"/>
    <w:rsid w:val="000E2E5B"/>
    <w:rsid w:val="00103AE2"/>
    <w:rsid w:val="0011138D"/>
    <w:rsid w:val="00115CCD"/>
    <w:rsid w:val="00124C6F"/>
    <w:rsid w:val="00127BA5"/>
    <w:rsid w:val="0013489B"/>
    <w:rsid w:val="00137A3C"/>
    <w:rsid w:val="001442F8"/>
    <w:rsid w:val="001510EF"/>
    <w:rsid w:val="0016121E"/>
    <w:rsid w:val="00170864"/>
    <w:rsid w:val="00172093"/>
    <w:rsid w:val="00174050"/>
    <w:rsid w:val="00176057"/>
    <w:rsid w:val="001769C1"/>
    <w:rsid w:val="001805E9"/>
    <w:rsid w:val="00192B1F"/>
    <w:rsid w:val="0019301E"/>
    <w:rsid w:val="00193529"/>
    <w:rsid w:val="00194CDC"/>
    <w:rsid w:val="001A11D7"/>
    <w:rsid w:val="001A4FD7"/>
    <w:rsid w:val="001C11C5"/>
    <w:rsid w:val="001C5648"/>
    <w:rsid w:val="001C6911"/>
    <w:rsid w:val="001D5B4E"/>
    <w:rsid w:val="001F1D3F"/>
    <w:rsid w:val="001F79AC"/>
    <w:rsid w:val="00201DB0"/>
    <w:rsid w:val="00207F91"/>
    <w:rsid w:val="00214508"/>
    <w:rsid w:val="002149E6"/>
    <w:rsid w:val="0022203F"/>
    <w:rsid w:val="00222286"/>
    <w:rsid w:val="002248EA"/>
    <w:rsid w:val="00231409"/>
    <w:rsid w:val="0023150D"/>
    <w:rsid w:val="002456BA"/>
    <w:rsid w:val="00247E79"/>
    <w:rsid w:val="00272558"/>
    <w:rsid w:val="00287CF7"/>
    <w:rsid w:val="002B4B32"/>
    <w:rsid w:val="002B75F0"/>
    <w:rsid w:val="002B7787"/>
    <w:rsid w:val="002C4B5A"/>
    <w:rsid w:val="002D3A8D"/>
    <w:rsid w:val="002D7D9A"/>
    <w:rsid w:val="002E3ADE"/>
    <w:rsid w:val="002E6934"/>
    <w:rsid w:val="0031683F"/>
    <w:rsid w:val="00316A0D"/>
    <w:rsid w:val="003324D6"/>
    <w:rsid w:val="00332A29"/>
    <w:rsid w:val="0034675D"/>
    <w:rsid w:val="0037495A"/>
    <w:rsid w:val="00381D90"/>
    <w:rsid w:val="0039048F"/>
    <w:rsid w:val="00397E2A"/>
    <w:rsid w:val="003A0659"/>
    <w:rsid w:val="003A6F43"/>
    <w:rsid w:val="003B163C"/>
    <w:rsid w:val="003B6749"/>
    <w:rsid w:val="003C35A4"/>
    <w:rsid w:val="003D2FDB"/>
    <w:rsid w:val="003D5E64"/>
    <w:rsid w:val="003D6681"/>
    <w:rsid w:val="003D778E"/>
    <w:rsid w:val="003E2DE5"/>
    <w:rsid w:val="003E44B4"/>
    <w:rsid w:val="003F2398"/>
    <w:rsid w:val="003F466D"/>
    <w:rsid w:val="00402E9F"/>
    <w:rsid w:val="00411C84"/>
    <w:rsid w:val="00415820"/>
    <w:rsid w:val="00421AE5"/>
    <w:rsid w:val="004235D3"/>
    <w:rsid w:val="00424F02"/>
    <w:rsid w:val="004252CF"/>
    <w:rsid w:val="00425446"/>
    <w:rsid w:val="00431704"/>
    <w:rsid w:val="00432812"/>
    <w:rsid w:val="00440320"/>
    <w:rsid w:val="00443527"/>
    <w:rsid w:val="00462E72"/>
    <w:rsid w:val="00473D26"/>
    <w:rsid w:val="00487453"/>
    <w:rsid w:val="004916CC"/>
    <w:rsid w:val="004B2877"/>
    <w:rsid w:val="004C3CCC"/>
    <w:rsid w:val="004E3170"/>
    <w:rsid w:val="004E67E8"/>
    <w:rsid w:val="004E69A7"/>
    <w:rsid w:val="004F6AFF"/>
    <w:rsid w:val="00503C0F"/>
    <w:rsid w:val="00520713"/>
    <w:rsid w:val="005453A1"/>
    <w:rsid w:val="0056062E"/>
    <w:rsid w:val="005629D7"/>
    <w:rsid w:val="00565E12"/>
    <w:rsid w:val="00584668"/>
    <w:rsid w:val="005849D3"/>
    <w:rsid w:val="00586F91"/>
    <w:rsid w:val="00592A64"/>
    <w:rsid w:val="00593583"/>
    <w:rsid w:val="005A5915"/>
    <w:rsid w:val="005B5B91"/>
    <w:rsid w:val="005B7E4D"/>
    <w:rsid w:val="005D2835"/>
    <w:rsid w:val="005D67A7"/>
    <w:rsid w:val="005E0261"/>
    <w:rsid w:val="005E1373"/>
    <w:rsid w:val="005E64B2"/>
    <w:rsid w:val="006159A9"/>
    <w:rsid w:val="0063588B"/>
    <w:rsid w:val="00644661"/>
    <w:rsid w:val="0065751E"/>
    <w:rsid w:val="006643CE"/>
    <w:rsid w:val="00692FCA"/>
    <w:rsid w:val="00694269"/>
    <w:rsid w:val="006955F7"/>
    <w:rsid w:val="006A7B8E"/>
    <w:rsid w:val="006A7C21"/>
    <w:rsid w:val="006B13C0"/>
    <w:rsid w:val="006B21B6"/>
    <w:rsid w:val="006B5ECE"/>
    <w:rsid w:val="006C288D"/>
    <w:rsid w:val="006C57B5"/>
    <w:rsid w:val="006D2A90"/>
    <w:rsid w:val="006D2E5D"/>
    <w:rsid w:val="006D2FCB"/>
    <w:rsid w:val="006E5EA8"/>
    <w:rsid w:val="006E716C"/>
    <w:rsid w:val="006F358A"/>
    <w:rsid w:val="006F3C59"/>
    <w:rsid w:val="006F7BAC"/>
    <w:rsid w:val="00700729"/>
    <w:rsid w:val="00713385"/>
    <w:rsid w:val="0071493A"/>
    <w:rsid w:val="00716856"/>
    <w:rsid w:val="00721E95"/>
    <w:rsid w:val="007371FE"/>
    <w:rsid w:val="00742FFA"/>
    <w:rsid w:val="007511D0"/>
    <w:rsid w:val="00754AB2"/>
    <w:rsid w:val="00755B0F"/>
    <w:rsid w:val="00756F05"/>
    <w:rsid w:val="0076009B"/>
    <w:rsid w:val="0076248E"/>
    <w:rsid w:val="00786467"/>
    <w:rsid w:val="007A5789"/>
    <w:rsid w:val="007D1B09"/>
    <w:rsid w:val="007D6897"/>
    <w:rsid w:val="007F0E1C"/>
    <w:rsid w:val="007F3D62"/>
    <w:rsid w:val="007F51AF"/>
    <w:rsid w:val="0080088E"/>
    <w:rsid w:val="0080402C"/>
    <w:rsid w:val="00816B48"/>
    <w:rsid w:val="00833AFF"/>
    <w:rsid w:val="008447BE"/>
    <w:rsid w:val="00844F5B"/>
    <w:rsid w:val="008451C8"/>
    <w:rsid w:val="00846770"/>
    <w:rsid w:val="008468CC"/>
    <w:rsid w:val="00847864"/>
    <w:rsid w:val="00857059"/>
    <w:rsid w:val="00867903"/>
    <w:rsid w:val="00873608"/>
    <w:rsid w:val="00876B56"/>
    <w:rsid w:val="00893864"/>
    <w:rsid w:val="00897084"/>
    <w:rsid w:val="008A1797"/>
    <w:rsid w:val="008B3590"/>
    <w:rsid w:val="008B5405"/>
    <w:rsid w:val="008C1204"/>
    <w:rsid w:val="008C6174"/>
    <w:rsid w:val="008D0DF3"/>
    <w:rsid w:val="008E4AEC"/>
    <w:rsid w:val="009220E1"/>
    <w:rsid w:val="00930D27"/>
    <w:rsid w:val="0093168D"/>
    <w:rsid w:val="00931831"/>
    <w:rsid w:val="009348AB"/>
    <w:rsid w:val="00934AD1"/>
    <w:rsid w:val="00963903"/>
    <w:rsid w:val="00983329"/>
    <w:rsid w:val="009A2E3F"/>
    <w:rsid w:val="009A38DC"/>
    <w:rsid w:val="009A74E0"/>
    <w:rsid w:val="009B0A30"/>
    <w:rsid w:val="009B6807"/>
    <w:rsid w:val="009B6AA9"/>
    <w:rsid w:val="009C3CBA"/>
    <w:rsid w:val="009D5611"/>
    <w:rsid w:val="009D6687"/>
    <w:rsid w:val="009F2537"/>
    <w:rsid w:val="009F2D0B"/>
    <w:rsid w:val="009F4DFE"/>
    <w:rsid w:val="009F75A0"/>
    <w:rsid w:val="00A053D0"/>
    <w:rsid w:val="00A1242E"/>
    <w:rsid w:val="00A1490E"/>
    <w:rsid w:val="00A2284B"/>
    <w:rsid w:val="00A249C8"/>
    <w:rsid w:val="00A26251"/>
    <w:rsid w:val="00A30845"/>
    <w:rsid w:val="00A365CF"/>
    <w:rsid w:val="00A420CE"/>
    <w:rsid w:val="00A561E2"/>
    <w:rsid w:val="00A6689D"/>
    <w:rsid w:val="00A7288E"/>
    <w:rsid w:val="00A73E97"/>
    <w:rsid w:val="00A744C7"/>
    <w:rsid w:val="00A87752"/>
    <w:rsid w:val="00AA3FA2"/>
    <w:rsid w:val="00AA6E1E"/>
    <w:rsid w:val="00AC36AB"/>
    <w:rsid w:val="00AE1D0C"/>
    <w:rsid w:val="00AE1ED6"/>
    <w:rsid w:val="00AE69D2"/>
    <w:rsid w:val="00B03F52"/>
    <w:rsid w:val="00B266C9"/>
    <w:rsid w:val="00B3516C"/>
    <w:rsid w:val="00B35838"/>
    <w:rsid w:val="00B36434"/>
    <w:rsid w:val="00B42FA7"/>
    <w:rsid w:val="00B4479D"/>
    <w:rsid w:val="00B4741E"/>
    <w:rsid w:val="00B47D9B"/>
    <w:rsid w:val="00B512D4"/>
    <w:rsid w:val="00B6210F"/>
    <w:rsid w:val="00B63BE7"/>
    <w:rsid w:val="00B64360"/>
    <w:rsid w:val="00B66E23"/>
    <w:rsid w:val="00B745DE"/>
    <w:rsid w:val="00B81F79"/>
    <w:rsid w:val="00B8541D"/>
    <w:rsid w:val="00B92772"/>
    <w:rsid w:val="00B93FC8"/>
    <w:rsid w:val="00BB4C09"/>
    <w:rsid w:val="00BC3D32"/>
    <w:rsid w:val="00BC714E"/>
    <w:rsid w:val="00BD194E"/>
    <w:rsid w:val="00BE40B1"/>
    <w:rsid w:val="00BF6A9A"/>
    <w:rsid w:val="00BF7F92"/>
    <w:rsid w:val="00C0448B"/>
    <w:rsid w:val="00C0459E"/>
    <w:rsid w:val="00C1058D"/>
    <w:rsid w:val="00C33D24"/>
    <w:rsid w:val="00C42ABB"/>
    <w:rsid w:val="00C46B66"/>
    <w:rsid w:val="00C56A48"/>
    <w:rsid w:val="00C6487F"/>
    <w:rsid w:val="00C758D3"/>
    <w:rsid w:val="00C75D8C"/>
    <w:rsid w:val="00C9298D"/>
    <w:rsid w:val="00CA10FB"/>
    <w:rsid w:val="00CB109D"/>
    <w:rsid w:val="00CC0F0F"/>
    <w:rsid w:val="00CC7280"/>
    <w:rsid w:val="00CE032B"/>
    <w:rsid w:val="00CE46E8"/>
    <w:rsid w:val="00CE7EF8"/>
    <w:rsid w:val="00CF20E6"/>
    <w:rsid w:val="00D055C8"/>
    <w:rsid w:val="00D07417"/>
    <w:rsid w:val="00D15578"/>
    <w:rsid w:val="00D1678D"/>
    <w:rsid w:val="00D218FC"/>
    <w:rsid w:val="00D25130"/>
    <w:rsid w:val="00D45F39"/>
    <w:rsid w:val="00D467FB"/>
    <w:rsid w:val="00D6491B"/>
    <w:rsid w:val="00D70E7E"/>
    <w:rsid w:val="00D76E01"/>
    <w:rsid w:val="00D96645"/>
    <w:rsid w:val="00DA3573"/>
    <w:rsid w:val="00DB2354"/>
    <w:rsid w:val="00DB4FD3"/>
    <w:rsid w:val="00DD0AD5"/>
    <w:rsid w:val="00DD2937"/>
    <w:rsid w:val="00DD6CDC"/>
    <w:rsid w:val="00E11D7B"/>
    <w:rsid w:val="00E134DA"/>
    <w:rsid w:val="00E13E4E"/>
    <w:rsid w:val="00E16E04"/>
    <w:rsid w:val="00E22507"/>
    <w:rsid w:val="00E43A54"/>
    <w:rsid w:val="00E46F27"/>
    <w:rsid w:val="00E6164F"/>
    <w:rsid w:val="00E67739"/>
    <w:rsid w:val="00E74577"/>
    <w:rsid w:val="00E9557E"/>
    <w:rsid w:val="00EB07F7"/>
    <w:rsid w:val="00EC1703"/>
    <w:rsid w:val="00EC63DD"/>
    <w:rsid w:val="00ED69A8"/>
    <w:rsid w:val="00EF235A"/>
    <w:rsid w:val="00EF36D8"/>
    <w:rsid w:val="00EF5549"/>
    <w:rsid w:val="00F00155"/>
    <w:rsid w:val="00F04371"/>
    <w:rsid w:val="00F05F2C"/>
    <w:rsid w:val="00F06BF5"/>
    <w:rsid w:val="00F06EFF"/>
    <w:rsid w:val="00F11BB8"/>
    <w:rsid w:val="00F22C03"/>
    <w:rsid w:val="00F22D6E"/>
    <w:rsid w:val="00F26119"/>
    <w:rsid w:val="00F40317"/>
    <w:rsid w:val="00F425FB"/>
    <w:rsid w:val="00F42CFA"/>
    <w:rsid w:val="00F451CE"/>
    <w:rsid w:val="00F47DBD"/>
    <w:rsid w:val="00F716A2"/>
    <w:rsid w:val="00F83553"/>
    <w:rsid w:val="00F83BF5"/>
    <w:rsid w:val="00F86420"/>
    <w:rsid w:val="00F87310"/>
    <w:rsid w:val="00F90CAF"/>
    <w:rsid w:val="00F910E0"/>
    <w:rsid w:val="00FD1DFB"/>
    <w:rsid w:val="00FD7F0F"/>
    <w:rsid w:val="00FE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87"/>
    <w:rPr>
      <w:rFonts w:ascii="Arial" w:eastAsia="Times New Roman" w:hAnsi="Arial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9D6687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9D6687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9D6687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D66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D6687"/>
    <w:rPr>
      <w:rFonts w:ascii="Arial" w:eastAsia="Times New Roman" w:hAnsi="Arial" w:cs="Times New Roman"/>
      <w:kern w:val="2"/>
      <w:sz w:val="20"/>
      <w:szCs w:val="20"/>
      <w:lang w:eastAsia="tr-TR"/>
    </w:rPr>
  </w:style>
  <w:style w:type="character" w:customStyle="1" w:styleId="apple-style-span">
    <w:name w:val="apple-style-span"/>
    <w:rsid w:val="009D6687"/>
    <w:rPr>
      <w:rFonts w:ascii="Times New Roman" w:hAnsi="Times New Roman" w:cs="Times New Roman" w:hint="default"/>
    </w:rPr>
  </w:style>
  <w:style w:type="paragraph" w:styleId="DipnotMetni">
    <w:name w:val="footnote text"/>
    <w:basedOn w:val="Normal"/>
    <w:link w:val="DipnotMetniChar"/>
    <w:uiPriority w:val="99"/>
    <w:unhideWhenUsed/>
    <w:qFormat/>
    <w:rsid w:val="009D6687"/>
  </w:style>
  <w:style w:type="character" w:customStyle="1" w:styleId="DipnotMetniChar">
    <w:name w:val="Dipnot Metni Char"/>
    <w:link w:val="DipnotMetni"/>
    <w:uiPriority w:val="99"/>
    <w:rsid w:val="009D6687"/>
    <w:rPr>
      <w:rFonts w:ascii="Arial" w:eastAsia="Times New Roman" w:hAnsi="Arial" w:cs="Times New Roman"/>
      <w:kern w:val="2"/>
      <w:sz w:val="20"/>
      <w:szCs w:val="20"/>
      <w:lang w:eastAsia="tr-TR"/>
    </w:rPr>
  </w:style>
  <w:style w:type="character" w:styleId="DipnotBavurusu">
    <w:name w:val="footnote reference"/>
    <w:aliases w:val="4_G"/>
    <w:uiPriority w:val="99"/>
    <w:unhideWhenUsed/>
    <w:rsid w:val="009D6687"/>
    <w:rPr>
      <w:rFonts w:ascii="Times New Roman" w:hAnsi="Times New Roman" w:cs="Times New Roman" w:hint="default"/>
      <w:vertAlign w:val="superscript"/>
    </w:rPr>
  </w:style>
  <w:style w:type="character" w:customStyle="1" w:styleId="ver2">
    <w:name w:val="ver2"/>
    <w:basedOn w:val="VarsaylanParagrafYazTipi"/>
    <w:rsid w:val="009D6687"/>
  </w:style>
  <w:style w:type="character" w:customStyle="1" w:styleId="apple-converted-space">
    <w:name w:val="apple-converted-space"/>
    <w:rsid w:val="00BF6A9A"/>
    <w:rPr>
      <w:rFonts w:ascii="Times New Roman" w:hAnsi="Times New Roman" w:cs="Times New Roman" w:hint="default"/>
    </w:rPr>
  </w:style>
  <w:style w:type="paragraph" w:styleId="ListeParagraf">
    <w:name w:val="List Paragraph"/>
    <w:basedOn w:val="Normal"/>
    <w:uiPriority w:val="34"/>
    <w:qFormat/>
    <w:rsid w:val="006F3C59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2315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63903"/>
    <w:pPr>
      <w:spacing w:before="100" w:beforeAutospacing="1" w:after="100" w:afterAutospacing="1"/>
      <w:jc w:val="both"/>
    </w:pPr>
    <w:rPr>
      <w:rFonts w:ascii="Times New Roman" w:hAnsi="Times New Roman"/>
      <w:iCs/>
      <w:color w:val="000000"/>
      <w:kern w:val="0"/>
      <w:sz w:val="24"/>
    </w:rPr>
  </w:style>
  <w:style w:type="character" w:customStyle="1" w:styleId="GvdeMetniChar">
    <w:name w:val="Gövde Metni Char"/>
    <w:basedOn w:val="VarsaylanParagrafYazTipi"/>
    <w:link w:val="GvdeMetni"/>
    <w:rsid w:val="00963903"/>
    <w:rPr>
      <w:rFonts w:ascii="Times New Roman" w:eastAsia="Times New Roman" w:hAnsi="Times New Roman"/>
      <w:iCs/>
      <w:color w:val="000000"/>
      <w:sz w:val="24"/>
    </w:rPr>
  </w:style>
  <w:style w:type="character" w:styleId="Vurgu">
    <w:name w:val="Emphasis"/>
    <w:uiPriority w:val="20"/>
    <w:qFormat/>
    <w:rsid w:val="0096390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58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8D3"/>
    <w:rPr>
      <w:rFonts w:ascii="Segoe UI" w:eastAsia="Times New Roman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87"/>
    <w:rPr>
      <w:rFonts w:ascii="Arial" w:eastAsia="Times New Roman" w:hAnsi="Arial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9D6687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9D6687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9D6687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D66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D6687"/>
    <w:rPr>
      <w:rFonts w:ascii="Arial" w:eastAsia="Times New Roman" w:hAnsi="Arial" w:cs="Times New Roman"/>
      <w:kern w:val="2"/>
      <w:sz w:val="20"/>
      <w:szCs w:val="20"/>
      <w:lang w:eastAsia="tr-TR"/>
    </w:rPr>
  </w:style>
  <w:style w:type="character" w:customStyle="1" w:styleId="apple-style-span">
    <w:name w:val="apple-style-span"/>
    <w:rsid w:val="009D6687"/>
    <w:rPr>
      <w:rFonts w:ascii="Times New Roman" w:hAnsi="Times New Roman" w:cs="Times New Roman" w:hint="default"/>
    </w:rPr>
  </w:style>
  <w:style w:type="paragraph" w:styleId="DipnotMetni">
    <w:name w:val="footnote text"/>
    <w:basedOn w:val="Normal"/>
    <w:link w:val="DipnotMetniChar"/>
    <w:uiPriority w:val="99"/>
    <w:unhideWhenUsed/>
    <w:qFormat/>
    <w:rsid w:val="009D6687"/>
  </w:style>
  <w:style w:type="character" w:customStyle="1" w:styleId="DipnotMetniChar">
    <w:name w:val="Dipnot Metni Char"/>
    <w:link w:val="DipnotMetni"/>
    <w:uiPriority w:val="99"/>
    <w:rsid w:val="009D6687"/>
    <w:rPr>
      <w:rFonts w:ascii="Arial" w:eastAsia="Times New Roman" w:hAnsi="Arial" w:cs="Times New Roman"/>
      <w:kern w:val="2"/>
      <w:sz w:val="20"/>
      <w:szCs w:val="20"/>
      <w:lang w:eastAsia="tr-TR"/>
    </w:rPr>
  </w:style>
  <w:style w:type="character" w:styleId="DipnotBavurusu">
    <w:name w:val="footnote reference"/>
    <w:aliases w:val="4_G"/>
    <w:uiPriority w:val="99"/>
    <w:unhideWhenUsed/>
    <w:rsid w:val="009D6687"/>
    <w:rPr>
      <w:rFonts w:ascii="Times New Roman" w:hAnsi="Times New Roman" w:cs="Times New Roman" w:hint="default"/>
      <w:vertAlign w:val="superscript"/>
    </w:rPr>
  </w:style>
  <w:style w:type="character" w:customStyle="1" w:styleId="ver2">
    <w:name w:val="ver2"/>
    <w:basedOn w:val="VarsaylanParagrafYazTipi"/>
    <w:rsid w:val="009D6687"/>
  </w:style>
  <w:style w:type="character" w:customStyle="1" w:styleId="apple-converted-space">
    <w:name w:val="apple-converted-space"/>
    <w:rsid w:val="00BF6A9A"/>
    <w:rPr>
      <w:rFonts w:ascii="Times New Roman" w:hAnsi="Times New Roman" w:cs="Times New Roman" w:hint="default"/>
    </w:rPr>
  </w:style>
  <w:style w:type="paragraph" w:styleId="ListeParagraf">
    <w:name w:val="List Paragraph"/>
    <w:basedOn w:val="Normal"/>
    <w:uiPriority w:val="34"/>
    <w:qFormat/>
    <w:rsid w:val="006F3C59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2315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63903"/>
    <w:pPr>
      <w:spacing w:before="100" w:beforeAutospacing="1" w:after="100" w:afterAutospacing="1"/>
      <w:jc w:val="both"/>
    </w:pPr>
    <w:rPr>
      <w:rFonts w:ascii="Times New Roman" w:hAnsi="Times New Roman"/>
      <w:iCs/>
      <w:color w:val="000000"/>
      <w:kern w:val="0"/>
      <w:sz w:val="24"/>
    </w:rPr>
  </w:style>
  <w:style w:type="character" w:customStyle="1" w:styleId="GvdeMetniChar">
    <w:name w:val="Gövde Metni Char"/>
    <w:basedOn w:val="VarsaylanParagrafYazTipi"/>
    <w:link w:val="GvdeMetni"/>
    <w:rsid w:val="00963903"/>
    <w:rPr>
      <w:rFonts w:ascii="Times New Roman" w:eastAsia="Times New Roman" w:hAnsi="Times New Roman"/>
      <w:iCs/>
      <w:color w:val="000000"/>
      <w:sz w:val="24"/>
    </w:rPr>
  </w:style>
  <w:style w:type="character" w:styleId="Vurgu">
    <w:name w:val="Emphasis"/>
    <w:uiPriority w:val="20"/>
    <w:qFormat/>
    <w:rsid w:val="0096390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58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8D3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3C32-AFFE-457E-8057-5B83C4F1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Özçelik</dc:creator>
  <cp:lastModifiedBy>basin</cp:lastModifiedBy>
  <cp:revision>2</cp:revision>
  <cp:lastPrinted>2017-06-09T09:42:00Z</cp:lastPrinted>
  <dcterms:created xsi:type="dcterms:W3CDTF">2017-07-24T13:11:00Z</dcterms:created>
  <dcterms:modified xsi:type="dcterms:W3CDTF">2017-07-24T13:11:00Z</dcterms:modified>
</cp:coreProperties>
</file>