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65" w:rsidRPr="003A3865" w:rsidRDefault="003A3865" w:rsidP="003A3865">
      <w:pPr>
        <w:spacing w:after="0" w:line="240" w:lineRule="auto"/>
        <w:jc w:val="right"/>
        <w:rPr>
          <w:rFonts w:ascii="Calibri" w:eastAsia="Calibri" w:hAnsi="Calibri" w:cs="Times New Roman"/>
        </w:rPr>
      </w:pPr>
      <w:r w:rsidRPr="003A3865">
        <w:rPr>
          <w:rFonts w:ascii="Calibri" w:eastAsia="Calibri" w:hAnsi="Calibri" w:cs="Times New Roman"/>
        </w:rPr>
        <w:t>12.05.2017</w:t>
      </w:r>
    </w:p>
    <w:p w:rsidR="003A3865" w:rsidRPr="003A3865" w:rsidRDefault="003A3865" w:rsidP="003A3865">
      <w:pPr>
        <w:spacing w:after="0" w:line="240" w:lineRule="auto"/>
        <w:rPr>
          <w:rFonts w:ascii="Calibri" w:eastAsia="Calibri" w:hAnsi="Calibri" w:cs="Times New Roman"/>
        </w:rPr>
      </w:pPr>
    </w:p>
    <w:p w:rsidR="003A3865" w:rsidRPr="003A3865" w:rsidRDefault="003A3865" w:rsidP="003A3865">
      <w:pPr>
        <w:spacing w:after="0" w:line="240" w:lineRule="auto"/>
        <w:rPr>
          <w:rFonts w:ascii="Calibri" w:eastAsia="Calibri" w:hAnsi="Calibri" w:cs="Times New Roman"/>
        </w:rPr>
      </w:pPr>
      <w:r w:rsidRPr="003A3865">
        <w:rPr>
          <w:rFonts w:ascii="Calibri" w:eastAsia="Calibri" w:hAnsi="Calibri" w:cs="Times New Roman"/>
        </w:rPr>
        <w:t>Kamuoyuna,</w:t>
      </w:r>
    </w:p>
    <w:p w:rsidR="003A3865" w:rsidRPr="003A3865" w:rsidRDefault="003A3865" w:rsidP="003A3865">
      <w:pPr>
        <w:spacing w:after="0" w:line="240" w:lineRule="auto"/>
        <w:rPr>
          <w:rFonts w:ascii="Calibri" w:eastAsia="Calibri" w:hAnsi="Calibri" w:cs="Times New Roman"/>
        </w:rPr>
      </w:pP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1 Eylül 2016 tarihinden bu yana, KHK’lerle 5.625 kişi Sağlık Bakanlığı çalışanı olmak üzere, toplam 106.117 kişi haksız ve hukuksuz biçimde kamudan ihraç edilmişlerdir. Kamudan ihraç edilenlerin büyük çoğunluğunun darbe ile bağlantısını ortaya koyacak hukuki kanıtlar ve bir soruşturma yapıldığının belgeleri bulunmamaktadır. Bu kişiler hukuki deliller olmadan suçlu ilan edilerek kamu görevinden çıkartılmışlardır. </w:t>
      </w:r>
      <w:proofErr w:type="gramStart"/>
      <w:r w:rsidRPr="003A3865">
        <w:rPr>
          <w:rFonts w:ascii="Calibri" w:eastAsia="Calibri" w:hAnsi="Calibri" w:cs="Times New Roman"/>
        </w:rPr>
        <w:t>Oysa ki</w:t>
      </w:r>
      <w:proofErr w:type="gramEnd"/>
      <w:r w:rsidRPr="003A3865">
        <w:rPr>
          <w:rFonts w:ascii="Calibri" w:eastAsia="Calibri" w:hAnsi="Calibri" w:cs="Times New Roman"/>
        </w:rPr>
        <w:t xml:space="preserve">, bir ceza ancak soruşturma sonucunda suçluluğu kanıtlanan kişilere verilebilir. Hangi siyasal düşünceden ya da görüşten olursa olsun kamuda yürütülen darbe soruşturmaları hukuk kuralları içinde titizlikle yapılmalı; darbe girişimi ile bağlantısı saptanmayan, haksız ve hukuksuz biçimde ihraç edilen tüm kamu görevlileri görevlerine iade edilmelidir.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184 gün önce çalıştığı üniversite tarafından açığa alınıp sonrasında ihraç edilen Nuriye Gülmen ve öğretmen olarak çalıştığı Mili Eğitim Bakanlığı’ndan ihraç edilen Semih </w:t>
      </w:r>
      <w:proofErr w:type="spellStart"/>
      <w:r w:rsidRPr="003A3865">
        <w:rPr>
          <w:rFonts w:ascii="Calibri" w:eastAsia="Calibri" w:hAnsi="Calibri" w:cs="Times New Roman"/>
        </w:rPr>
        <w:t>Özakça</w:t>
      </w:r>
      <w:proofErr w:type="spellEnd"/>
      <w:r w:rsidRPr="003A3865">
        <w:rPr>
          <w:rFonts w:ascii="Calibri" w:eastAsia="Calibri" w:hAnsi="Calibri" w:cs="Times New Roman"/>
        </w:rPr>
        <w:t xml:space="preserve">, "işimi geri istiyorum" talebiyle Ankara’da Yüksel Caddesinde oturma eylemine başlamışlar; 10 Mart 2017 tarihinde de eylemlerini açlık grevine dönüştürmüşlerdir. </w:t>
      </w:r>
    </w:p>
    <w:p w:rsidR="003A3865" w:rsidRPr="003A3865" w:rsidRDefault="003A3865" w:rsidP="003A3865">
      <w:pPr>
        <w:jc w:val="both"/>
        <w:rPr>
          <w:rFonts w:ascii="Calibri" w:eastAsia="Calibri" w:hAnsi="Calibri" w:cs="Times New Roman"/>
        </w:rPr>
      </w:pPr>
      <w:r w:rsidRPr="003A3865">
        <w:rPr>
          <w:rFonts w:ascii="Calibri" w:eastAsia="Calibri" w:hAnsi="Calibri" w:cs="Calibri"/>
          <w:shd w:val="clear" w:color="auto" w:fill="FFFFFF"/>
        </w:rPr>
        <w:t xml:space="preserve">Bugün itibariyle açlık grevinin 65. gününde olan Semih </w:t>
      </w:r>
      <w:proofErr w:type="spellStart"/>
      <w:r w:rsidRPr="003A3865">
        <w:rPr>
          <w:rFonts w:ascii="Calibri" w:eastAsia="Calibri" w:hAnsi="Calibri" w:cs="Calibri"/>
          <w:shd w:val="clear" w:color="auto" w:fill="FFFFFF"/>
        </w:rPr>
        <w:t>Özakça</w:t>
      </w:r>
      <w:proofErr w:type="spellEnd"/>
      <w:r w:rsidRPr="003A3865">
        <w:rPr>
          <w:rFonts w:ascii="Calibri" w:eastAsia="Calibri" w:hAnsi="Calibri" w:cs="Calibri"/>
          <w:shd w:val="clear" w:color="auto" w:fill="FFFFFF"/>
        </w:rPr>
        <w:t xml:space="preserve"> 17 kilo, Nuriye Gülmen 9 kilo vermiştir.  Her ikisinin de kas-iskelet,  </w:t>
      </w:r>
      <w:proofErr w:type="spellStart"/>
      <w:r w:rsidRPr="003A3865">
        <w:rPr>
          <w:rFonts w:ascii="Calibri" w:eastAsia="Calibri" w:hAnsi="Calibri" w:cs="Calibri"/>
          <w:shd w:val="clear" w:color="auto" w:fill="FFFFFF"/>
        </w:rPr>
        <w:t>gastrointestinal</w:t>
      </w:r>
      <w:proofErr w:type="spellEnd"/>
      <w:r w:rsidRPr="003A3865">
        <w:rPr>
          <w:rFonts w:ascii="Calibri" w:eastAsia="Calibri" w:hAnsi="Calibri" w:cs="Calibri"/>
          <w:shd w:val="clear" w:color="auto" w:fill="FFFFFF"/>
        </w:rPr>
        <w:t xml:space="preserve"> sistemde sorunları bulunmaktadır. Bağışıklık sistemlerinin zayıflaması ve açık alanda yapılan bir eylem olması nedeniyle </w:t>
      </w:r>
      <w:proofErr w:type="gramStart"/>
      <w:r w:rsidRPr="003A3865">
        <w:rPr>
          <w:rFonts w:ascii="Calibri" w:eastAsia="Calibri" w:hAnsi="Calibri" w:cs="Calibri"/>
          <w:shd w:val="clear" w:color="auto" w:fill="FFFFFF"/>
        </w:rPr>
        <w:t>enfeksiyon</w:t>
      </w:r>
      <w:proofErr w:type="gramEnd"/>
      <w:r w:rsidRPr="003A3865">
        <w:rPr>
          <w:rFonts w:ascii="Calibri" w:eastAsia="Calibri" w:hAnsi="Calibri" w:cs="Calibri"/>
          <w:shd w:val="clear" w:color="auto" w:fill="FFFFFF"/>
        </w:rPr>
        <w:t xml:space="preserve"> riskleri yüksektir. Her geçen gün </w:t>
      </w:r>
      <w:proofErr w:type="gramStart"/>
      <w:r w:rsidRPr="003A3865">
        <w:rPr>
          <w:rFonts w:ascii="Calibri" w:eastAsia="Calibri" w:hAnsi="Calibri" w:cs="Calibri"/>
          <w:shd w:val="clear" w:color="auto" w:fill="FFFFFF"/>
        </w:rPr>
        <w:t>artan  çabuk</w:t>
      </w:r>
      <w:proofErr w:type="gramEnd"/>
      <w:r w:rsidRPr="003A3865">
        <w:rPr>
          <w:rFonts w:ascii="Calibri" w:eastAsia="Calibri" w:hAnsi="Calibri" w:cs="Calibri"/>
          <w:shd w:val="clear" w:color="auto" w:fill="FFFFFF"/>
        </w:rPr>
        <w:t xml:space="preserve"> yorulma, unutkanlık ve yaygın  vücut ağrısı gibi şikayetleri vardır.</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Vücudun ihtiyaç duyduğu enerjinin kısıtlı olarak alınması ve yapım maddelerinin alınmaması olarak tanımlanabilecek olan açlık grevlerinde,  yedek enerji depolarının kullanılması ile birlikte önce hızla </w:t>
      </w:r>
      <w:proofErr w:type="gramStart"/>
      <w:r w:rsidRPr="003A3865">
        <w:rPr>
          <w:rFonts w:ascii="Calibri" w:eastAsia="Calibri" w:hAnsi="Calibri" w:cs="Times New Roman"/>
        </w:rPr>
        <w:t>kilo  kaybı</w:t>
      </w:r>
      <w:proofErr w:type="gramEnd"/>
      <w:r w:rsidRPr="003A3865">
        <w:rPr>
          <w:rFonts w:ascii="Calibri" w:eastAsia="Calibri" w:hAnsi="Calibri" w:cs="Times New Roman"/>
        </w:rPr>
        <w:t xml:space="preserve"> ortaya çıkmaktadır. 40-50. günler arasında vücut ağırlığının %10-20 kadarı kaybedilmektedir. Günler ilerledikçe kilo kaybı da artmaktadır.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Yenilenmemeye bağlı olarak kaslar hızla erimekte, buna bağlı olarak çabuk yorulma, yaşamı destekle sürdürme </w:t>
      </w:r>
      <w:proofErr w:type="gramStart"/>
      <w:r w:rsidRPr="003A3865">
        <w:rPr>
          <w:rFonts w:ascii="Calibri" w:eastAsia="Calibri" w:hAnsi="Calibri" w:cs="Times New Roman"/>
        </w:rPr>
        <w:t>zorunluluğu  ortaya</w:t>
      </w:r>
      <w:proofErr w:type="gramEnd"/>
      <w:r w:rsidRPr="003A3865">
        <w:rPr>
          <w:rFonts w:ascii="Calibri" w:eastAsia="Calibri" w:hAnsi="Calibri" w:cs="Times New Roman"/>
        </w:rPr>
        <w:t xml:space="preserve"> çıkmaktadır.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Mineral ve vitaminlerin alınmaması </w:t>
      </w:r>
      <w:proofErr w:type="gramStart"/>
      <w:r w:rsidRPr="003A3865">
        <w:rPr>
          <w:rFonts w:ascii="Calibri" w:eastAsia="Calibri" w:hAnsi="Calibri" w:cs="Times New Roman"/>
        </w:rPr>
        <w:t>özellikle  kadınlarda</w:t>
      </w:r>
      <w:proofErr w:type="gramEnd"/>
      <w:r w:rsidRPr="003A3865">
        <w:rPr>
          <w:rFonts w:ascii="Calibri" w:eastAsia="Calibri" w:hAnsi="Calibri" w:cs="Times New Roman"/>
        </w:rPr>
        <w:t xml:space="preserve"> kansızlığa neden olmakta, açlığa bağlı olarak  bağışıklık sistemi bozulmakta, vücut savunma hücrelerinin üretilmemesi sonucunda mikroplar kolay bulaşmakta  ve  gelişen enfeksiyonlar çok ağır seyretmektedir. Enfeksiyonlar, açlık grevindeki kayıpların nedenlerinden biridir.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Kırklı günlerle birlikte sindirim siteminde sorunlar ortaya çıkmaya başlamaktadır.  Bu dönemde ishal ve sindirim </w:t>
      </w:r>
      <w:proofErr w:type="gramStart"/>
      <w:r w:rsidRPr="003A3865">
        <w:rPr>
          <w:rFonts w:ascii="Calibri" w:eastAsia="Calibri" w:hAnsi="Calibri" w:cs="Times New Roman"/>
        </w:rPr>
        <w:t>sistemi  kanamaları</w:t>
      </w:r>
      <w:proofErr w:type="gramEnd"/>
      <w:r w:rsidRPr="003A3865">
        <w:rPr>
          <w:rFonts w:ascii="Calibri" w:eastAsia="Calibri" w:hAnsi="Calibri" w:cs="Times New Roman"/>
        </w:rPr>
        <w:t xml:space="preserve"> görülmektedir.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Kırkıncı günden itibaren duyu organlarının etkilenmesine bağlı olarak, ışığa, sese, kokuya duyarlılık artarken işitme, görme, koku ve </w:t>
      </w:r>
      <w:proofErr w:type="spellStart"/>
      <w:r w:rsidRPr="003A3865">
        <w:rPr>
          <w:rFonts w:ascii="Calibri" w:eastAsia="Calibri" w:hAnsi="Calibri" w:cs="Times New Roman"/>
        </w:rPr>
        <w:t>tad</w:t>
      </w:r>
      <w:proofErr w:type="spellEnd"/>
      <w:r w:rsidRPr="003A3865">
        <w:rPr>
          <w:rFonts w:ascii="Calibri" w:eastAsia="Calibri" w:hAnsi="Calibri" w:cs="Times New Roman"/>
        </w:rPr>
        <w:t xml:space="preserve"> alma zayıflamaktadır. Kulak çınlaması, baş dönmesi belirtileri ortaya çıkmaktadır.</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Kırkıncı günden itibaren yaşamsal organ olan kalpte </w:t>
      </w:r>
      <w:proofErr w:type="spellStart"/>
      <w:r w:rsidRPr="003A3865">
        <w:rPr>
          <w:rFonts w:ascii="Calibri" w:eastAsia="Calibri" w:hAnsi="Calibri" w:cs="Times New Roman"/>
        </w:rPr>
        <w:t>ritm</w:t>
      </w:r>
      <w:proofErr w:type="spellEnd"/>
      <w:r w:rsidRPr="003A3865">
        <w:rPr>
          <w:rFonts w:ascii="Calibri" w:eastAsia="Calibri" w:hAnsi="Calibri" w:cs="Times New Roman"/>
        </w:rPr>
        <w:t xml:space="preserve"> bozuklukları,  kalp kasının güçsüzleşmesine bağlı olarak kalp yetmezliği ve bunlara bağlı ölümler ortaya çıkabilmektedir.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İleri evrelerde kas dokusunun </w:t>
      </w:r>
      <w:proofErr w:type="gramStart"/>
      <w:r w:rsidRPr="003A3865">
        <w:rPr>
          <w:rFonts w:ascii="Calibri" w:eastAsia="Calibri" w:hAnsi="Calibri" w:cs="Times New Roman"/>
        </w:rPr>
        <w:t>erimesine  bağlı</w:t>
      </w:r>
      <w:proofErr w:type="gramEnd"/>
      <w:r w:rsidRPr="003A3865">
        <w:rPr>
          <w:rFonts w:ascii="Calibri" w:eastAsia="Calibri" w:hAnsi="Calibri" w:cs="Times New Roman"/>
        </w:rPr>
        <w:t xml:space="preserve"> olarak  böbrek yetmezliği ortaya çıkmaktadır. </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lastRenderedPageBreak/>
        <w:t xml:space="preserve">Bu bilgiler ve tıbbi gözlemlerimiz doğrultusunda, açlık grevinde geçirdikleri her geçen gün, Nuriye Gülmen ve Semih </w:t>
      </w:r>
      <w:proofErr w:type="spellStart"/>
      <w:r w:rsidRPr="003A3865">
        <w:rPr>
          <w:rFonts w:ascii="Calibri" w:eastAsia="Calibri" w:hAnsi="Calibri" w:cs="Times New Roman"/>
        </w:rPr>
        <w:t>Özakça’nın</w:t>
      </w:r>
      <w:proofErr w:type="spellEnd"/>
      <w:r w:rsidRPr="003A3865">
        <w:rPr>
          <w:rFonts w:ascii="Calibri" w:eastAsia="Calibri" w:hAnsi="Calibri" w:cs="Times New Roman"/>
        </w:rPr>
        <w:t xml:space="preserve"> sağlıklarında kötüleşmenin daha belirginleştiğini, yaşamsal risklerinin giderek arttığını belirtmek isteriz.</w:t>
      </w:r>
    </w:p>
    <w:p w:rsidR="003A3865" w:rsidRPr="003A3865" w:rsidRDefault="003A3865" w:rsidP="003A3865">
      <w:pPr>
        <w:jc w:val="both"/>
        <w:rPr>
          <w:rFonts w:ascii="Calibri" w:eastAsia="Calibri" w:hAnsi="Calibri" w:cs="Times New Roman"/>
        </w:rPr>
      </w:pPr>
      <w:r w:rsidRPr="003A3865">
        <w:rPr>
          <w:rFonts w:ascii="Calibri" w:eastAsia="Calibri" w:hAnsi="Calibri" w:cs="Times New Roman"/>
        </w:rPr>
        <w:t xml:space="preserve">Yetkililerden, geriye dönüşü olmayan sonuçlar ortaya çıkmadan, dolayısıyla geç kalmadan, haksız ve hukuksuz biçimde ihraç edilen Nuriye Gülmen, Semih </w:t>
      </w:r>
      <w:proofErr w:type="spellStart"/>
      <w:r w:rsidRPr="003A3865">
        <w:rPr>
          <w:rFonts w:ascii="Calibri" w:eastAsia="Calibri" w:hAnsi="Calibri" w:cs="Times New Roman"/>
        </w:rPr>
        <w:t>Özakça</w:t>
      </w:r>
      <w:proofErr w:type="spellEnd"/>
      <w:r w:rsidRPr="003A3865">
        <w:rPr>
          <w:rFonts w:ascii="Calibri" w:eastAsia="Calibri" w:hAnsi="Calibri" w:cs="Times New Roman"/>
        </w:rPr>
        <w:t xml:space="preserve"> ve tüm kamu emekçilerinin görevlerine iadesini talep ediyoruz.  </w:t>
      </w:r>
    </w:p>
    <w:p w:rsidR="003A3865" w:rsidRPr="003A3865" w:rsidRDefault="003A3865" w:rsidP="003A3865">
      <w:pPr>
        <w:jc w:val="right"/>
        <w:rPr>
          <w:rFonts w:ascii="Calibri" w:eastAsia="Calibri" w:hAnsi="Calibri" w:cs="Times New Roman"/>
          <w:b/>
        </w:rPr>
      </w:pPr>
    </w:p>
    <w:p w:rsidR="003A3865" w:rsidRPr="003A3865" w:rsidRDefault="003A3865" w:rsidP="003A3865">
      <w:pPr>
        <w:jc w:val="right"/>
        <w:rPr>
          <w:rFonts w:ascii="Calibri" w:eastAsia="Calibri" w:hAnsi="Calibri" w:cs="Times New Roman"/>
          <w:b/>
        </w:rPr>
      </w:pPr>
      <w:r w:rsidRPr="003A3865">
        <w:rPr>
          <w:rFonts w:ascii="Calibri" w:eastAsia="Calibri" w:hAnsi="Calibri" w:cs="Times New Roman"/>
          <w:b/>
        </w:rPr>
        <w:t>TÜRK TABİPLERİ BİRLİĞİ (TTB)</w:t>
      </w:r>
      <w:r w:rsidRPr="003A3865">
        <w:rPr>
          <w:rFonts w:ascii="Calibri" w:eastAsia="Calibri" w:hAnsi="Calibri" w:cs="Times New Roman"/>
          <w:b/>
        </w:rPr>
        <w:br/>
        <w:t>TÜRK DİŞHEKİMLERİ BİRLİĞİ (TDB)</w:t>
      </w:r>
      <w:r w:rsidRPr="003A3865">
        <w:rPr>
          <w:rFonts w:ascii="Calibri" w:eastAsia="Calibri" w:hAnsi="Calibri" w:cs="Times New Roman"/>
          <w:b/>
        </w:rPr>
        <w:br/>
        <w:t>SAĞLIK VE SOSYAL HİZMET EMEKÇİLERİ SENDİKASI (SES)</w:t>
      </w:r>
      <w:r w:rsidRPr="003A3865">
        <w:rPr>
          <w:rFonts w:ascii="Calibri" w:eastAsia="Calibri" w:hAnsi="Calibri" w:cs="Times New Roman"/>
          <w:b/>
        </w:rPr>
        <w:br/>
        <w:t>DEVRİMCİ SAĞLIK İŞ SENDİKASI (DEV-SAĞLIK İŞ)</w:t>
      </w:r>
      <w:r w:rsidRPr="003A3865">
        <w:rPr>
          <w:rFonts w:ascii="Calibri" w:eastAsia="Calibri" w:hAnsi="Calibri" w:cs="Times New Roman"/>
          <w:b/>
        </w:rPr>
        <w:br/>
        <w:t>TÜRK PSİKOLOGLAR DERNEĞİ (TPD)</w:t>
      </w:r>
      <w:r w:rsidRPr="003A3865">
        <w:rPr>
          <w:rFonts w:ascii="Calibri" w:eastAsia="Calibri" w:hAnsi="Calibri" w:cs="Times New Roman"/>
          <w:b/>
        </w:rPr>
        <w:br/>
        <w:t>TÜRK HEMŞİRELER DERNEĞİ (THD)</w:t>
      </w:r>
      <w:r w:rsidRPr="003A3865">
        <w:rPr>
          <w:rFonts w:ascii="Calibri" w:eastAsia="Calibri" w:hAnsi="Calibri" w:cs="Times New Roman"/>
          <w:b/>
        </w:rPr>
        <w:br/>
        <w:t>SOSYAL HİZMET UZMANLARI DERNEĞİ (SHUD)</w:t>
      </w:r>
      <w:r w:rsidRPr="003A3865">
        <w:rPr>
          <w:rFonts w:ascii="Calibri" w:eastAsia="Calibri" w:hAnsi="Calibri" w:cs="Times New Roman"/>
          <w:b/>
        </w:rPr>
        <w:br/>
        <w:t>TÜM RADYOLOJİ TEKNİSYENLERİ VE TEKNİKERLERİ DERNEĞİ (TÜMRAD-DER)</w:t>
      </w:r>
    </w:p>
    <w:p w:rsidR="003A3865" w:rsidRPr="003A3865" w:rsidRDefault="003A3865" w:rsidP="003A3865">
      <w:pPr>
        <w:rPr>
          <w:rFonts w:ascii="Calibri" w:eastAsia="Calibri" w:hAnsi="Calibri" w:cs="Times New Roman"/>
        </w:rPr>
      </w:pPr>
    </w:p>
    <w:p w:rsidR="00EC5AF6" w:rsidRDefault="00EC5AF6">
      <w:bookmarkStart w:id="0" w:name="_GoBack"/>
      <w:bookmarkEnd w:id="0"/>
    </w:p>
    <w:sectPr w:rsidR="00EC5AF6" w:rsidSect="000F3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65"/>
    <w:rsid w:val="003A3865"/>
    <w:rsid w:val="00905F3B"/>
    <w:rsid w:val="00EC5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2017-05-12T12:26:00Z</dcterms:created>
  <dcterms:modified xsi:type="dcterms:W3CDTF">2017-05-12T12:27:00Z</dcterms:modified>
</cp:coreProperties>
</file>