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AC" w:rsidRPr="00B97BAC" w:rsidRDefault="00B97BAC" w:rsidP="00B0460C">
      <w:pPr>
        <w:widowControl w:val="0"/>
        <w:autoSpaceDE w:val="0"/>
        <w:autoSpaceDN w:val="0"/>
        <w:adjustRightInd w:val="0"/>
        <w:spacing w:before="100" w:after="100"/>
        <w:jc w:val="center"/>
        <w:rPr>
          <w:rFonts w:ascii="Times New Roman" w:hAnsi="Times New Roman" w:cs="Times New Roman"/>
          <w:b/>
          <w:bCs/>
        </w:rPr>
      </w:pPr>
      <w:bookmarkStart w:id="0" w:name="_GoBack"/>
      <w:bookmarkEnd w:id="0"/>
      <w:r w:rsidRPr="00B97BAC">
        <w:rPr>
          <w:rFonts w:ascii="Times New Roman" w:hAnsi="Times New Roman" w:cs="Times New Roman"/>
          <w:b/>
          <w:bCs/>
        </w:rPr>
        <w:t>Türkiye’de kömürlü termik santraller sağlığı tehdit ediyor</w:t>
      </w:r>
    </w:p>
    <w:p w:rsidR="00B0460C" w:rsidRDefault="00B0460C" w:rsidP="00B97BAC">
      <w:pPr>
        <w:widowControl w:val="0"/>
        <w:autoSpaceDE w:val="0"/>
        <w:autoSpaceDN w:val="0"/>
        <w:adjustRightInd w:val="0"/>
        <w:jc w:val="both"/>
        <w:rPr>
          <w:rFonts w:ascii="Times New Roman" w:hAnsi="Times New Roman" w:cs="Times New Roman"/>
          <w:i/>
          <w:iCs/>
        </w:rPr>
      </w:pPr>
    </w:p>
    <w:p w:rsidR="00B97BAC" w:rsidRPr="00B97BAC" w:rsidRDefault="00B97BAC" w:rsidP="00B97BAC">
      <w:pPr>
        <w:widowControl w:val="0"/>
        <w:autoSpaceDE w:val="0"/>
        <w:autoSpaceDN w:val="0"/>
        <w:adjustRightInd w:val="0"/>
        <w:jc w:val="both"/>
        <w:rPr>
          <w:rFonts w:ascii="Times New Roman" w:hAnsi="Times New Roman" w:cs="Times New Roman"/>
          <w:i/>
          <w:iCs/>
        </w:rPr>
      </w:pPr>
      <w:proofErr w:type="spellStart"/>
      <w:r w:rsidRPr="00B97BAC">
        <w:rPr>
          <w:rFonts w:ascii="Times New Roman" w:hAnsi="Times New Roman" w:cs="Times New Roman"/>
          <w:i/>
          <w:iCs/>
        </w:rPr>
        <w:t>Dr.Bayazıt</w:t>
      </w:r>
      <w:proofErr w:type="spellEnd"/>
      <w:r w:rsidRPr="00B97BAC">
        <w:rPr>
          <w:rFonts w:ascii="Times New Roman" w:hAnsi="Times New Roman" w:cs="Times New Roman"/>
          <w:i/>
          <w:iCs/>
        </w:rPr>
        <w:t xml:space="preserve"> İlhan</w:t>
      </w:r>
    </w:p>
    <w:p w:rsidR="00B97BAC" w:rsidRPr="00B97BAC" w:rsidRDefault="00B97BAC" w:rsidP="00B97BAC">
      <w:pPr>
        <w:widowControl w:val="0"/>
        <w:autoSpaceDE w:val="0"/>
        <w:autoSpaceDN w:val="0"/>
        <w:adjustRightInd w:val="0"/>
        <w:jc w:val="both"/>
        <w:rPr>
          <w:rFonts w:ascii="Times New Roman" w:hAnsi="Times New Roman" w:cs="Times New Roman"/>
          <w:i/>
          <w:iCs/>
        </w:rPr>
      </w:pPr>
      <w:r w:rsidRPr="00B97BAC">
        <w:rPr>
          <w:rFonts w:ascii="Times New Roman" w:hAnsi="Times New Roman" w:cs="Times New Roman"/>
          <w:i/>
          <w:iCs/>
        </w:rPr>
        <w:t>Türk Tabipleri Birliği Merkez Konseyi Başkanı</w:t>
      </w:r>
    </w:p>
    <w:p w:rsidR="00B0460C" w:rsidRDefault="00B0460C" w:rsidP="00B97BAC">
      <w:pPr>
        <w:widowControl w:val="0"/>
        <w:autoSpaceDE w:val="0"/>
        <w:autoSpaceDN w:val="0"/>
        <w:adjustRightInd w:val="0"/>
        <w:spacing w:before="100" w:after="100"/>
        <w:jc w:val="both"/>
        <w:rPr>
          <w:rFonts w:ascii="Times New Roman" w:hAnsi="Times New Roman" w:cs="Times New Roman"/>
        </w:rPr>
      </w:pP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Türkiye’de halen var olan yirminin üzerindeki kömürlü termik santral nedeniyle yılda en az 2.876 erken ölümün meydana geldiği, bu sayının 7.900’e kadar çıkmış olabileceği tahmin edilmektedir. Bu tahminden yola çıkarak, Türkiye’de ölenlerin %2’sinden fazlasının kömürlü termik santrallere bağlı sağlık etkileri yüzünden yaşamını erken yitirmiş olduğunu söylemek mümkündür.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Erken ölümler dışında kömürlü termik santraller binlerce hastalanmaya ve sağlık kuruluşuna başvuruya ve yüz binlerce iş günü kaybına yol açmaktadır. Hasta geçirilen gün sayısı sekiz milyona yakındır.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Mevcut kömürlü termik santrallerin sağlık maliyeti yılda 2,9-6,7 milyar Euro olarak hesaplanmaktadır ve bu tutar Türkiye’deki toplam sağlık harcamalarının %8,9-20,7’sini oluşturmaktadır.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Mevcutlara ek olarak Türkiye’de seksenin üzerinde yeni kömürlü termik santral planlanmakta ve bu santraller Hükümet tarafından da ne yazık ki desteklenmektedir. Kömürlü termik santral sayısındaki bu inanması güç artış, Türkiye’de kömürlü santrallere bağlı sağlık maliyetlerini de hızla yükseltecektir.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Kömürlü santrallerin olumsuz etkisi sağlık maliyetleri ile sınırlı değildir. Kömürlü santraller aynı zamanda sera gazı emisyonlarında da artışa yol açmaktadır. Türkiye’de elektrik üretimi kaynaklı karbondioksit emisyonları 1990’dan 2013’e kadar %236 artış göstererek; toplam karbondioksit emisyonları içerisinde enerji sektörünün payı %22’den %31’e yükselmiştir.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Türkiye 2012 yılında toplam sera gazı emisyonlarında dünya 19.uncusudur ve 1990-2013 döneminde sera gazı emisyonları %110 artış göstermiştir. Türkiye’nin küresel ısınma ile ilgili 2 derece hedefine uyması için kömürü destekleyen politikalardan ivedi olarak vaz geçmesi gerekmektedir.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Türkiye, kömürden enerji üretimine verdiği destekler ve teşviklerle ciddi bir endişe kaynağıdır. IMF’ye göre, 2015 yılında Türkiye’de kömüre verilen teşvik  (küresel ısınma ve yerel hava kirliliğinin dışsal maliyetleri de dâhil olmak üzere)  24,2 milyar ABD Dolarını bulmaktadır. Bu tutar ülkenin GSMH’sinin %2,8’ine denk gelmektedir. Türkiye, ne yazık ki kömürden enerji üretiminde, küresel düzeyde, Çin ve Hindistan’dan sonra, en büyük üçüncü yatırımcı ülke konumunda bulunmaktadır.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Türkiye’de bilim insanlarının ve meslek örgütlerinin açıkça ortaya koyduğu gibi bugün için herhangi bir enerji açığı yoktur ve Hükümetin enerji gereksinimi projeksiyonu abartılıdır. Enerjinin verimli kullanılması ve yenilenebilir enerji kaynaklarına yönelmek ülkenin gelecekteki enerji gereksinimini karşılayabilecek potansiyeldedir.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 xml:space="preserve">Türk Tabipleri Birliği sağlık alanındaki bazı örgütlerle birlikte 2014 yılının Ekim ayında bir kampanya başlatarak Hükümete yeni kömürlü termik santral yapımından vaz geçmesi çağrısında bulunmuştur. Bunun yanında HEAL tarafından Türkiye için hazırlanan </w:t>
      </w:r>
      <w:r w:rsidRPr="00B97BAC">
        <w:rPr>
          <w:rFonts w:ascii="Times New Roman" w:hAnsi="Times New Roman" w:cs="Times New Roman"/>
        </w:rPr>
        <w:lastRenderedPageBreak/>
        <w:t xml:space="preserve">“Ödenmeyen Sağlık Faturası” </w:t>
      </w:r>
      <w:proofErr w:type="spellStart"/>
      <w:r w:rsidRPr="00B97BAC">
        <w:rPr>
          <w:rFonts w:ascii="Times New Roman" w:hAnsi="Times New Roman" w:cs="Times New Roman"/>
        </w:rPr>
        <w:t>dökümanına</w:t>
      </w:r>
      <w:proofErr w:type="spellEnd"/>
      <w:r w:rsidRPr="00B97BAC">
        <w:rPr>
          <w:rFonts w:ascii="Times New Roman" w:hAnsi="Times New Roman" w:cs="Times New Roman"/>
        </w:rPr>
        <w:t xml:space="preserve"> katkıda bulunmuş; değişik sivil toplum örgütleriyle birlikte “Temiz Hava Hakkı Platformu” kurma çalışmaları içerisinde yer almış ve Platformun üyesi olmuştur. Ayrıca toplumu bilgilendirmek amacıyla </w:t>
      </w:r>
      <w:proofErr w:type="spellStart"/>
      <w:r w:rsidRPr="00B97BAC">
        <w:rPr>
          <w:rFonts w:ascii="Times New Roman" w:hAnsi="Times New Roman" w:cs="Times New Roman"/>
        </w:rPr>
        <w:t>Birlik’e</w:t>
      </w:r>
      <w:proofErr w:type="spellEnd"/>
      <w:r w:rsidRPr="00B97BAC">
        <w:rPr>
          <w:rFonts w:ascii="Times New Roman" w:hAnsi="Times New Roman" w:cs="Times New Roman"/>
        </w:rPr>
        <w:t xml:space="preserve"> bağlı bir Odamız tarafından “Kömürlü Termik Santrallerin Sağlık Etkileri” kitapçığı yayınlanmış ve yurt çapında kömürlü termik santrallere karşı mücadele eden gruplara ulaştırılmıştır.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Türkiye’de çeşitli bölgelerde yürütülen kömürlü termik santrallere karşı örgütlü mücadeleler zaman zaman hukuksal zaferlerle sonuçlanmakta ve kurulma aşamasındaki bazı kömürlü termik santrallerin lisansları iptal edilebilmektedir. Ancak bunların sınırlı kazanımlar olduğunu vurgulamak gerekir.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Türk Tabipleri Birliği'nin yürüttüğü doğayı ve yaşamı koruma mücadelesi kömürlü termik santrallerle sınırlı değildir. Türkiye'de hayata geçirilmeye çalışılan nükleer santral projeleri ve ülkenin dört bir yanında uygulanan siyanürle madencilik uygulamalarına karşı yürütülen mücadeleler bunların bir kısmıdır. Bu çabalar ilgili meslek örgütleri ve toplum kesimleriyle ortaklaştırılmaya çalışılarak yürütülmektedir.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 xml:space="preserve">Türk Tabipleri Birliği kömürlü termik santrallere karşı yürütülen mücadelede halkın tepkisini örgütlemenin öneminin farkındadır. Bunun için kömürlü santrallerin yol açabileceği erken ölümler gibi bilimsel kanıtlara dayalı sağlık sorunlarının kapsamlı bir biçimde toplumla paylaşılması gerekir. Sağlık meslek örgütlerinin toplumda farkındalık yaratmak üzere hazırladığı yayınların, düzenlediği ve/veya katıldığı etkinliklerin önemli olduğunu düşünüyoruz. </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Temiz hava solumanın en temel haklardan biri olduğunun toplumun geniş kesimleri tarafından savunulması, santrallere karşı mücadelede kazanımları artırabilir. Bu amaçla Türkiye’de TTB olarak kurucuları içerisinde yer aldığımız “Temiz Hava Platformu” gibi örgütsel birliktelikler güçlü bir araç olabilir.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 xml:space="preserve">Türkiye’de kömürlü termik santral kurulması aşamasında yalnızca göstermelik bir Çevresel Etki Değerlendirme süreci yaşanmaktadır. Göstermelik olarak değerlendirmemizin nedeni, ÇED süreçlerinin neredeyse tamamının Çevre Bakanlığı tarafından kabul edilmesidir. </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Sağlığı etkileme potansiyeli olan her endüstriyel girişimin kurulmasından önce mutlaka Sağlık Etki Değerlendirmesi (SED) yapılmalıdır. Türkiye’de Hükümeti hava kirliliğine ve iklim değişikliğine yol açabilecek başta termik santraller ve çimento fabrikaları olmak üzere her endüstriyel tesisin kurulmasına karar verilmeden önce SED yapılmasının zorunlu tutulması için düzenleme yapmaya çağırıyoruz. Bu çağrıya uymak, Hükümetin temiz hava solumak hakkına karşı olumlu tutumunun bir göstergesi olarak algılanacaktır.</w:t>
      </w:r>
    </w:p>
    <w:p w:rsidR="00B97BAC" w:rsidRPr="00B97BAC" w:rsidRDefault="00B97BAC" w:rsidP="00B97BAC">
      <w:pPr>
        <w:widowControl w:val="0"/>
        <w:autoSpaceDE w:val="0"/>
        <w:autoSpaceDN w:val="0"/>
        <w:adjustRightInd w:val="0"/>
        <w:spacing w:before="100" w:after="100"/>
        <w:jc w:val="both"/>
        <w:rPr>
          <w:rFonts w:ascii="Times New Roman" w:hAnsi="Times New Roman" w:cs="Times New Roman"/>
        </w:rPr>
      </w:pPr>
      <w:r w:rsidRPr="00B97BAC">
        <w:rPr>
          <w:rFonts w:ascii="Times New Roman" w:hAnsi="Times New Roman" w:cs="Times New Roman"/>
        </w:rPr>
        <w:t>“Sağlıklı yaşamak” en temel insan hakkı ise, bu hakkın hayata geçmesinin sağlanabilmesi için Hükümetlerin enerjinin verimli kullanılması için tatmin edici girişimlerde bulunması, yenilenebilir enerji kaynaklarının enerji üretimindeki payının artırılmasını sağlaması ve yeni kömürlü termik santrallerin yapımından vaz geçmesi gerekmektedir.</w:t>
      </w:r>
    </w:p>
    <w:p w:rsidR="007B4F35" w:rsidRPr="00B97BAC" w:rsidRDefault="007B4F35" w:rsidP="00B97BAC">
      <w:pPr>
        <w:jc w:val="both"/>
      </w:pPr>
    </w:p>
    <w:sectPr w:rsidR="007B4F35" w:rsidRPr="00B97BAC" w:rsidSect="00E26A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AC"/>
    <w:rsid w:val="001F15F0"/>
    <w:rsid w:val="007B4F35"/>
    <w:rsid w:val="00B0460C"/>
    <w:rsid w:val="00B9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ARPAT</dc:creator>
  <cp:lastModifiedBy>basin</cp:lastModifiedBy>
  <cp:revision>2</cp:revision>
  <dcterms:created xsi:type="dcterms:W3CDTF">2015-12-04T11:38:00Z</dcterms:created>
  <dcterms:modified xsi:type="dcterms:W3CDTF">2015-12-04T11:38:00Z</dcterms:modified>
</cp:coreProperties>
</file>