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BAC" w:rsidRPr="00B97BAC" w:rsidRDefault="00B97BAC" w:rsidP="00B0460C">
      <w:pPr>
        <w:widowControl w:val="0"/>
        <w:autoSpaceDE w:val="0"/>
        <w:autoSpaceDN w:val="0"/>
        <w:adjustRightInd w:val="0"/>
        <w:spacing w:before="100" w:after="100"/>
        <w:jc w:val="center"/>
        <w:rPr>
          <w:rFonts w:ascii="Times New Roman" w:hAnsi="Times New Roman" w:cs="Times New Roman"/>
          <w:b/>
          <w:bCs/>
        </w:rPr>
      </w:pPr>
      <w:bookmarkStart w:id="0" w:name="_GoBack"/>
      <w:bookmarkEnd w:id="0"/>
      <w:r w:rsidRPr="00B97BAC">
        <w:rPr>
          <w:rFonts w:ascii="Times New Roman" w:hAnsi="Times New Roman" w:cs="Times New Roman"/>
          <w:b/>
          <w:bCs/>
        </w:rPr>
        <w:t>Türkiye’de kömürlü termik santraller sağlığı tehdit ediyor</w:t>
      </w:r>
    </w:p>
    <w:p w:rsidR="00B0460C" w:rsidRDefault="00B0460C" w:rsidP="00B97BAC">
      <w:pPr>
        <w:widowControl w:val="0"/>
        <w:autoSpaceDE w:val="0"/>
        <w:autoSpaceDN w:val="0"/>
        <w:adjustRightInd w:val="0"/>
        <w:jc w:val="both"/>
        <w:rPr>
          <w:rFonts w:ascii="Times New Roman" w:hAnsi="Times New Roman" w:cs="Times New Roman"/>
          <w:i/>
          <w:iCs/>
        </w:rPr>
      </w:pPr>
    </w:p>
    <w:p w:rsidR="00B97BAC" w:rsidRPr="00B97BAC" w:rsidRDefault="00B97BAC" w:rsidP="00B97BAC">
      <w:pPr>
        <w:widowControl w:val="0"/>
        <w:autoSpaceDE w:val="0"/>
        <w:autoSpaceDN w:val="0"/>
        <w:adjustRightInd w:val="0"/>
        <w:jc w:val="both"/>
        <w:rPr>
          <w:rFonts w:ascii="Times New Roman" w:hAnsi="Times New Roman" w:cs="Times New Roman"/>
          <w:i/>
          <w:iCs/>
        </w:rPr>
      </w:pPr>
      <w:proofErr w:type="spellStart"/>
      <w:r w:rsidRPr="00B97BAC">
        <w:rPr>
          <w:rFonts w:ascii="Times New Roman" w:hAnsi="Times New Roman" w:cs="Times New Roman"/>
          <w:i/>
          <w:iCs/>
        </w:rPr>
        <w:t>Dr.Bayazıt</w:t>
      </w:r>
      <w:proofErr w:type="spellEnd"/>
      <w:r w:rsidRPr="00B97BAC">
        <w:rPr>
          <w:rFonts w:ascii="Times New Roman" w:hAnsi="Times New Roman" w:cs="Times New Roman"/>
          <w:i/>
          <w:iCs/>
        </w:rPr>
        <w:t xml:space="preserve"> İlhan</w:t>
      </w:r>
    </w:p>
    <w:p w:rsidR="00B97BAC" w:rsidRPr="00B97BAC" w:rsidRDefault="00B97BAC" w:rsidP="00B97BAC">
      <w:pPr>
        <w:widowControl w:val="0"/>
        <w:autoSpaceDE w:val="0"/>
        <w:autoSpaceDN w:val="0"/>
        <w:adjustRightInd w:val="0"/>
        <w:jc w:val="both"/>
        <w:rPr>
          <w:rFonts w:ascii="Times New Roman" w:hAnsi="Times New Roman" w:cs="Times New Roman"/>
          <w:i/>
          <w:iCs/>
        </w:rPr>
      </w:pPr>
      <w:r w:rsidRPr="00B97BAC">
        <w:rPr>
          <w:rFonts w:ascii="Times New Roman" w:hAnsi="Times New Roman" w:cs="Times New Roman"/>
          <w:i/>
          <w:iCs/>
        </w:rPr>
        <w:t>Türk Tabipleri Birliği Merkez Konseyi Başkanı</w:t>
      </w:r>
    </w:p>
    <w:p w:rsidR="00B0460C" w:rsidRDefault="00B0460C" w:rsidP="00B97BAC">
      <w:pPr>
        <w:widowControl w:val="0"/>
        <w:autoSpaceDE w:val="0"/>
        <w:autoSpaceDN w:val="0"/>
        <w:adjustRightInd w:val="0"/>
        <w:spacing w:before="100" w:after="100"/>
        <w:jc w:val="both"/>
        <w:rPr>
          <w:rFonts w:ascii="Times New Roman" w:hAnsi="Times New Roman" w:cs="Times New Roman"/>
        </w:rPr>
      </w:pPr>
    </w:p>
    <w:p w:rsidR="00B97BAC" w:rsidRPr="00B97BAC" w:rsidRDefault="00B97BAC" w:rsidP="00B97BAC">
      <w:pPr>
        <w:widowControl w:val="0"/>
        <w:autoSpaceDE w:val="0"/>
        <w:autoSpaceDN w:val="0"/>
        <w:adjustRightInd w:val="0"/>
        <w:spacing w:before="100" w:after="100"/>
        <w:jc w:val="both"/>
        <w:rPr>
          <w:rFonts w:ascii="Times New Roman" w:hAnsi="Times New Roman" w:cs="Times New Roman"/>
        </w:rPr>
      </w:pPr>
      <w:r w:rsidRPr="00B97BAC">
        <w:rPr>
          <w:rFonts w:ascii="Times New Roman" w:hAnsi="Times New Roman" w:cs="Times New Roman"/>
        </w:rPr>
        <w:t>Türkiye’de halen var olan yirminin üzerindeki kömürlü termik santral nedeniyle yılda en az 2.876 erken ölümün meydana geldiği, bu sayının 7.900’e kadar çıkmış olabileceği tahmin edilmektedir. Bu tahminden yola çıkarak, Türkiye’de ölenlerin %2’sinden fazlasının kömürlü termik santrallere bağlı sağlık etkileri yüzünden yaşamını erken yitirmiş olduğunu söylemek mümkündür.</w:t>
      </w:r>
    </w:p>
    <w:p w:rsidR="00B97BAC" w:rsidRPr="00B97BAC" w:rsidRDefault="00B97BAC" w:rsidP="00B97BAC">
      <w:pPr>
        <w:widowControl w:val="0"/>
        <w:autoSpaceDE w:val="0"/>
        <w:autoSpaceDN w:val="0"/>
        <w:adjustRightInd w:val="0"/>
        <w:spacing w:before="100" w:after="100"/>
        <w:jc w:val="both"/>
        <w:rPr>
          <w:rFonts w:ascii="Times New Roman" w:hAnsi="Times New Roman" w:cs="Times New Roman"/>
        </w:rPr>
      </w:pPr>
      <w:r w:rsidRPr="00B97BAC">
        <w:rPr>
          <w:rFonts w:ascii="Times New Roman" w:hAnsi="Times New Roman" w:cs="Times New Roman"/>
        </w:rPr>
        <w:t>Erken ölümler dışında kömürlü termik santraller binlerce hastalanmaya ve sağlık kuruluşuna başvuruya ve yüz binlerce iş günü kaybına yol açmaktadır. Hasta geçirilen gün sayısı sekiz milyona yakındır.</w:t>
      </w:r>
    </w:p>
    <w:p w:rsidR="00B97BAC" w:rsidRPr="00B97BAC" w:rsidRDefault="00B97BAC" w:rsidP="00B97BAC">
      <w:pPr>
        <w:widowControl w:val="0"/>
        <w:autoSpaceDE w:val="0"/>
        <w:autoSpaceDN w:val="0"/>
        <w:adjustRightInd w:val="0"/>
        <w:spacing w:before="100" w:after="100"/>
        <w:jc w:val="both"/>
        <w:rPr>
          <w:rFonts w:ascii="Times New Roman" w:hAnsi="Times New Roman" w:cs="Times New Roman"/>
        </w:rPr>
      </w:pPr>
      <w:r w:rsidRPr="00B97BAC">
        <w:rPr>
          <w:rFonts w:ascii="Times New Roman" w:hAnsi="Times New Roman" w:cs="Times New Roman"/>
        </w:rPr>
        <w:t>Mevcut kömürlü termik santrallerin sağlık maliyeti yılda 2,9-6,7 milyar Euro olarak hesaplanmaktadır ve bu tutar Türkiye’deki toplam sağlık harcamalarının %8,9-20,7’sini oluşturmaktadır.</w:t>
      </w:r>
    </w:p>
    <w:p w:rsidR="00B97BAC" w:rsidRPr="00B97BAC" w:rsidRDefault="00B97BAC" w:rsidP="00B97BAC">
      <w:pPr>
        <w:widowControl w:val="0"/>
        <w:autoSpaceDE w:val="0"/>
        <w:autoSpaceDN w:val="0"/>
        <w:adjustRightInd w:val="0"/>
        <w:spacing w:before="100" w:after="100"/>
        <w:jc w:val="both"/>
        <w:rPr>
          <w:rFonts w:ascii="Times New Roman" w:hAnsi="Times New Roman" w:cs="Times New Roman"/>
        </w:rPr>
      </w:pPr>
      <w:r w:rsidRPr="00B97BAC">
        <w:rPr>
          <w:rFonts w:ascii="Times New Roman" w:hAnsi="Times New Roman" w:cs="Times New Roman"/>
        </w:rPr>
        <w:t>Mevcutlara ek olarak Türkiye’de seksenin üzerinde yeni kömürlü termik santral planlanmakta ve bu santraller Hükümet tarafından da ne yazık ki desteklenmektedir. Kömürlü termik santral sayısındaki bu inanması güç artış, Türkiye’de kömürlü santrallere bağlı sağlık maliyetlerini de hızla yükseltecektir.</w:t>
      </w:r>
    </w:p>
    <w:p w:rsidR="00B97BAC" w:rsidRPr="00B97BAC" w:rsidRDefault="00B97BAC" w:rsidP="00B97BAC">
      <w:pPr>
        <w:widowControl w:val="0"/>
        <w:autoSpaceDE w:val="0"/>
        <w:autoSpaceDN w:val="0"/>
        <w:adjustRightInd w:val="0"/>
        <w:spacing w:before="100" w:after="100"/>
        <w:jc w:val="both"/>
        <w:rPr>
          <w:rFonts w:ascii="Times New Roman" w:hAnsi="Times New Roman" w:cs="Times New Roman"/>
        </w:rPr>
      </w:pPr>
      <w:r w:rsidRPr="00B97BAC">
        <w:rPr>
          <w:rFonts w:ascii="Times New Roman" w:hAnsi="Times New Roman" w:cs="Times New Roman"/>
        </w:rPr>
        <w:t>Kömürlü santrallerin olumsuz etkisi sağlık maliyetleri ile sınırlı değildir. Kömürlü santraller aynı zamanda sera gazı emisyonlarında da artışa yol açmaktadır. Türkiye’de elektrik üretimi kaynaklı karbondioksit emisyonları 1990’dan 2013’e kadar %236 artış göstererek; toplam karbondioksit emisyonları içerisinde enerji sektörünün payı %22’den %31’e yükselmiştir.</w:t>
      </w:r>
    </w:p>
    <w:p w:rsidR="00B97BAC" w:rsidRPr="00B97BAC" w:rsidRDefault="00B97BAC" w:rsidP="00B97BAC">
      <w:pPr>
        <w:widowControl w:val="0"/>
        <w:autoSpaceDE w:val="0"/>
        <w:autoSpaceDN w:val="0"/>
        <w:adjustRightInd w:val="0"/>
        <w:spacing w:before="100" w:after="100"/>
        <w:jc w:val="both"/>
        <w:rPr>
          <w:rFonts w:ascii="Times New Roman" w:hAnsi="Times New Roman" w:cs="Times New Roman"/>
        </w:rPr>
      </w:pPr>
      <w:r w:rsidRPr="00B97BAC">
        <w:rPr>
          <w:rFonts w:ascii="Times New Roman" w:hAnsi="Times New Roman" w:cs="Times New Roman"/>
        </w:rPr>
        <w:t>Türkiye 2012 yılında toplam sera gazı emisyonlarında dünya 19.uncusudur ve 1990-2013 döneminde sera gazı emisyonları %110 artış göstermiştir. Türkiye’nin küresel ısınma ile ilgili 2 derece hedefine uyması için kömürü destekleyen politikalardan ivedi olarak vaz geçmesi gerekmektedir.</w:t>
      </w:r>
    </w:p>
    <w:p w:rsidR="00B97BAC" w:rsidRPr="00B97BAC" w:rsidRDefault="00B97BAC" w:rsidP="00B97BAC">
      <w:pPr>
        <w:widowControl w:val="0"/>
        <w:autoSpaceDE w:val="0"/>
        <w:autoSpaceDN w:val="0"/>
        <w:adjustRightInd w:val="0"/>
        <w:spacing w:before="100" w:after="100"/>
        <w:jc w:val="both"/>
        <w:rPr>
          <w:rFonts w:ascii="Times New Roman" w:hAnsi="Times New Roman" w:cs="Times New Roman"/>
        </w:rPr>
      </w:pPr>
      <w:r w:rsidRPr="00B97BAC">
        <w:rPr>
          <w:rFonts w:ascii="Times New Roman" w:hAnsi="Times New Roman" w:cs="Times New Roman"/>
        </w:rPr>
        <w:t>Türkiye, kömürden enerji üretimine verdiği destekler ve teşviklerle ciddi bir endişe kaynağıdır. IMF’ye göre, 2015 yılında Türkiye’de kömüre verilen teşvik  (küresel ısınma ve yerel hava kirliliğinin dışsal maliyetleri de dâhil olmak üzere)  24,2 milyar ABD Dolarını bulmaktadır. Bu tutar ülkenin GSMH’sinin %2,8’ine denk gelmektedir. Türkiye, ne yazık ki kömürden enerji üretiminde, küresel düzeyde, Çin ve Hindistan’dan sonra, en büyük üçüncü yatırımcı ülke konumunda bulunmaktadır.</w:t>
      </w:r>
    </w:p>
    <w:p w:rsidR="00B97BAC" w:rsidRPr="00B97BAC" w:rsidRDefault="00B97BAC" w:rsidP="00B97BAC">
      <w:pPr>
        <w:widowControl w:val="0"/>
        <w:autoSpaceDE w:val="0"/>
        <w:autoSpaceDN w:val="0"/>
        <w:adjustRightInd w:val="0"/>
        <w:spacing w:before="100" w:after="100"/>
        <w:jc w:val="both"/>
        <w:rPr>
          <w:rFonts w:ascii="Times New Roman" w:hAnsi="Times New Roman" w:cs="Times New Roman"/>
        </w:rPr>
      </w:pPr>
      <w:r w:rsidRPr="00B97BAC">
        <w:rPr>
          <w:rFonts w:ascii="Times New Roman" w:hAnsi="Times New Roman" w:cs="Times New Roman"/>
        </w:rPr>
        <w:t>Türkiye’de bilim insanlarının ve meslek örgütlerinin açıkça ortaya koyduğu gibi bugün için herhangi bir enerji açığı yoktur ve Hükümetin enerji gereksinimi projeksiyonu abartılıdır. Enerjinin verimli kullanılması ve yenilenebilir enerji kaynaklarına yönelmek ülkenin gelecekteki enerji gereksinimini karşılayabilecek potansiyeldedir.</w:t>
      </w:r>
    </w:p>
    <w:p w:rsidR="00B97BAC" w:rsidRPr="00B97BAC" w:rsidRDefault="00B97BAC" w:rsidP="00B97BAC">
      <w:pPr>
        <w:widowControl w:val="0"/>
        <w:autoSpaceDE w:val="0"/>
        <w:autoSpaceDN w:val="0"/>
        <w:adjustRightInd w:val="0"/>
        <w:spacing w:before="100" w:after="100"/>
        <w:jc w:val="both"/>
        <w:rPr>
          <w:rFonts w:ascii="Times New Roman" w:hAnsi="Times New Roman" w:cs="Times New Roman"/>
        </w:rPr>
      </w:pPr>
      <w:r w:rsidRPr="00B97BAC">
        <w:rPr>
          <w:rFonts w:ascii="Times New Roman" w:hAnsi="Times New Roman" w:cs="Times New Roman"/>
        </w:rPr>
        <w:t xml:space="preserve">Türk Tabipleri Birliği sağlık alanındaki bazı örgütlerle birlikte 2014 yılının Ekim ayında bir kampanya başlatarak Hükümete yeni kömürlü termik santral yapımından vaz geçmesi çağrısında bulunmuştur. Bunun yanında HEAL tarafından Türkiye için hazırlanan </w:t>
      </w:r>
      <w:r w:rsidRPr="00B97BAC">
        <w:rPr>
          <w:rFonts w:ascii="Times New Roman" w:hAnsi="Times New Roman" w:cs="Times New Roman"/>
        </w:rPr>
        <w:lastRenderedPageBreak/>
        <w:t xml:space="preserve">“Ödenmeyen Sağlık Faturası” </w:t>
      </w:r>
      <w:proofErr w:type="spellStart"/>
      <w:r w:rsidRPr="00B97BAC">
        <w:rPr>
          <w:rFonts w:ascii="Times New Roman" w:hAnsi="Times New Roman" w:cs="Times New Roman"/>
        </w:rPr>
        <w:t>dökümanına</w:t>
      </w:r>
      <w:proofErr w:type="spellEnd"/>
      <w:r w:rsidRPr="00B97BAC">
        <w:rPr>
          <w:rFonts w:ascii="Times New Roman" w:hAnsi="Times New Roman" w:cs="Times New Roman"/>
        </w:rPr>
        <w:t xml:space="preserve"> katkıda bulunmuş; değişik sivil toplum örgütleriyle birlikte “Temiz Hava Hakkı Platformu” kurma çalışmaları içerisinde yer almış ve Platformun üyesi olmuştur. Ayrıca toplumu bilgilendirmek amacıyla </w:t>
      </w:r>
      <w:proofErr w:type="spellStart"/>
      <w:r w:rsidRPr="00B97BAC">
        <w:rPr>
          <w:rFonts w:ascii="Times New Roman" w:hAnsi="Times New Roman" w:cs="Times New Roman"/>
        </w:rPr>
        <w:t>Birlik’e</w:t>
      </w:r>
      <w:proofErr w:type="spellEnd"/>
      <w:r w:rsidRPr="00B97BAC">
        <w:rPr>
          <w:rFonts w:ascii="Times New Roman" w:hAnsi="Times New Roman" w:cs="Times New Roman"/>
        </w:rPr>
        <w:t xml:space="preserve"> bağlı bir Odamız tarafından “Kömürlü Termik Santrallerin Sağlık Etkileri” kitapçığı yayınlanmış ve yurt çapında kömürlü termik santrallere karşı mücadele eden gruplara ulaştırılmıştır.</w:t>
      </w:r>
    </w:p>
    <w:p w:rsidR="00B97BAC" w:rsidRPr="00B97BAC" w:rsidRDefault="00B97BAC" w:rsidP="00B97BAC">
      <w:pPr>
        <w:widowControl w:val="0"/>
        <w:autoSpaceDE w:val="0"/>
        <w:autoSpaceDN w:val="0"/>
        <w:adjustRightInd w:val="0"/>
        <w:spacing w:before="100" w:after="100"/>
        <w:jc w:val="both"/>
        <w:rPr>
          <w:rFonts w:ascii="Times New Roman" w:hAnsi="Times New Roman" w:cs="Times New Roman"/>
        </w:rPr>
      </w:pPr>
      <w:r w:rsidRPr="00B97BAC">
        <w:rPr>
          <w:rFonts w:ascii="Times New Roman" w:hAnsi="Times New Roman" w:cs="Times New Roman"/>
        </w:rPr>
        <w:t>Türkiye’de çeşitli bölgelerde yürütülen kömürlü termik santrallere karşı örgütlü mücadeleler zaman zaman hukuksal zaferlerle sonuçlanmakta ve kurulma aşamasındaki bazı kömürlü termik santrallerin lisansları iptal edilebilmektedir. Ancak bunların sınırlı kazanımlar olduğunu vurgulamak gerekir.</w:t>
      </w:r>
    </w:p>
    <w:p w:rsidR="00B97BAC" w:rsidRPr="00B97BAC" w:rsidRDefault="00B97BAC" w:rsidP="00B97BAC">
      <w:pPr>
        <w:widowControl w:val="0"/>
        <w:autoSpaceDE w:val="0"/>
        <w:autoSpaceDN w:val="0"/>
        <w:adjustRightInd w:val="0"/>
        <w:spacing w:before="100" w:after="100"/>
        <w:jc w:val="both"/>
        <w:rPr>
          <w:rFonts w:ascii="Times New Roman" w:hAnsi="Times New Roman" w:cs="Times New Roman"/>
        </w:rPr>
      </w:pPr>
      <w:r w:rsidRPr="00B97BAC">
        <w:rPr>
          <w:rFonts w:ascii="Times New Roman" w:hAnsi="Times New Roman" w:cs="Times New Roman"/>
        </w:rPr>
        <w:t>Türk Tabipleri Birliği'nin yürüttüğü doğayı ve yaşamı koruma mücadelesi kömürlü termik santrallerle sınırlı değildir. Türkiye'de hayata geçirilmeye çalışılan nükleer santral projeleri ve ülkenin dört bir yanında uygulanan siyanürle madencilik uygulamalarına karşı yürütülen mücadeleler bunların bir kısmıdır. Bu çabalar ilgili meslek örgütleri ve toplum kesimleriyle ortaklaştırılmaya çalışılarak yürütülmektedir.</w:t>
      </w:r>
    </w:p>
    <w:p w:rsidR="00B97BAC" w:rsidRPr="00B97BAC" w:rsidRDefault="00B97BAC" w:rsidP="00B97BAC">
      <w:pPr>
        <w:widowControl w:val="0"/>
        <w:autoSpaceDE w:val="0"/>
        <w:autoSpaceDN w:val="0"/>
        <w:adjustRightInd w:val="0"/>
        <w:spacing w:before="100" w:after="100"/>
        <w:jc w:val="both"/>
        <w:rPr>
          <w:rFonts w:ascii="Times New Roman" w:hAnsi="Times New Roman" w:cs="Times New Roman"/>
        </w:rPr>
      </w:pPr>
      <w:r w:rsidRPr="00B97BAC">
        <w:rPr>
          <w:rFonts w:ascii="Times New Roman" w:hAnsi="Times New Roman" w:cs="Times New Roman"/>
        </w:rPr>
        <w:t xml:space="preserve">Türk Tabipleri Birliği kömürlü termik santrallere karşı yürütülen mücadelede halkın tepkisini örgütlemenin öneminin farkındadır. Bunun için kömürlü santrallerin yol açabileceği erken ölümler gibi bilimsel kanıtlara dayalı sağlık sorunlarının kapsamlı bir biçimde toplumla paylaşılması gerekir. Sağlık meslek örgütlerinin toplumda farkındalık yaratmak üzere hazırladığı yayınların, düzenlediği ve/veya katıldığı etkinliklerin önemli olduğunu düşünüyoruz. </w:t>
      </w:r>
    </w:p>
    <w:p w:rsidR="00B97BAC" w:rsidRPr="00B97BAC" w:rsidRDefault="00B97BAC" w:rsidP="00B97BAC">
      <w:pPr>
        <w:widowControl w:val="0"/>
        <w:autoSpaceDE w:val="0"/>
        <w:autoSpaceDN w:val="0"/>
        <w:adjustRightInd w:val="0"/>
        <w:spacing w:before="100" w:after="100"/>
        <w:jc w:val="both"/>
        <w:rPr>
          <w:rFonts w:ascii="Times New Roman" w:hAnsi="Times New Roman" w:cs="Times New Roman"/>
        </w:rPr>
      </w:pPr>
      <w:r w:rsidRPr="00B97BAC">
        <w:rPr>
          <w:rFonts w:ascii="Times New Roman" w:hAnsi="Times New Roman" w:cs="Times New Roman"/>
        </w:rPr>
        <w:t>Temiz hava solumanın en temel haklardan biri olduğunun toplumun geniş kesimleri tarafından savunulması, santrallere karşı mücadelede kazanımları artırabilir. Bu amaçla Türkiye’de TTB olarak kurucuları içerisinde yer aldığımız “Temiz Hava Platformu” gibi örgütsel birliktelikler güçlü bir araç olabilir.</w:t>
      </w:r>
    </w:p>
    <w:p w:rsidR="00B97BAC" w:rsidRPr="00B97BAC" w:rsidRDefault="00B97BAC" w:rsidP="00B97BAC">
      <w:pPr>
        <w:widowControl w:val="0"/>
        <w:autoSpaceDE w:val="0"/>
        <w:autoSpaceDN w:val="0"/>
        <w:adjustRightInd w:val="0"/>
        <w:spacing w:before="100" w:after="100"/>
        <w:jc w:val="both"/>
        <w:rPr>
          <w:rFonts w:ascii="Times New Roman" w:hAnsi="Times New Roman" w:cs="Times New Roman"/>
        </w:rPr>
      </w:pPr>
      <w:r w:rsidRPr="00B97BAC">
        <w:rPr>
          <w:rFonts w:ascii="Times New Roman" w:hAnsi="Times New Roman" w:cs="Times New Roman"/>
        </w:rPr>
        <w:t xml:space="preserve">Türkiye’de kömürlü termik santral kurulması aşamasında yalnızca göstermelik bir Çevresel Etki Değerlendirme süreci yaşanmaktadır. Göstermelik olarak değerlendirmemizin nedeni, ÇED süreçlerinin neredeyse tamamının Çevre Bakanlığı tarafından kabul edilmesidir. </w:t>
      </w:r>
    </w:p>
    <w:p w:rsidR="00B97BAC" w:rsidRPr="00B97BAC" w:rsidRDefault="00B97BAC" w:rsidP="00B97BAC">
      <w:pPr>
        <w:widowControl w:val="0"/>
        <w:autoSpaceDE w:val="0"/>
        <w:autoSpaceDN w:val="0"/>
        <w:adjustRightInd w:val="0"/>
        <w:spacing w:before="100" w:after="100"/>
        <w:jc w:val="both"/>
        <w:rPr>
          <w:rFonts w:ascii="Times New Roman" w:hAnsi="Times New Roman" w:cs="Times New Roman"/>
        </w:rPr>
      </w:pPr>
      <w:r w:rsidRPr="00B97BAC">
        <w:rPr>
          <w:rFonts w:ascii="Times New Roman" w:hAnsi="Times New Roman" w:cs="Times New Roman"/>
        </w:rPr>
        <w:t>Sağlığı etkileme potansiyeli olan her endüstriyel girişimin kurulmasından önce mutlaka Sağlık Etki Değerlendirmesi (SED) yapılmalıdır. Türkiye’de Hükümeti hava kirliliğine ve iklim değişikliğine yol açabilecek başta termik santraller ve çimento fabrikaları olmak üzere her endüstriyel tesisin kurulmasına karar verilmeden önce SED yapılmasının zorunlu tutulması için düzenleme yapmaya çağırıyoruz. Bu çağrıya uymak, Hükümetin temiz hava solumak hakkına karşı olumlu tutumunun bir göstergesi olarak algılanacaktır.</w:t>
      </w:r>
    </w:p>
    <w:p w:rsidR="00B97BAC" w:rsidRPr="00B97BAC" w:rsidRDefault="00B97BAC" w:rsidP="00B97BAC">
      <w:pPr>
        <w:widowControl w:val="0"/>
        <w:autoSpaceDE w:val="0"/>
        <w:autoSpaceDN w:val="0"/>
        <w:adjustRightInd w:val="0"/>
        <w:spacing w:before="100" w:after="100"/>
        <w:jc w:val="both"/>
        <w:rPr>
          <w:rFonts w:ascii="Times New Roman" w:hAnsi="Times New Roman" w:cs="Times New Roman"/>
        </w:rPr>
      </w:pPr>
      <w:r w:rsidRPr="00B97BAC">
        <w:rPr>
          <w:rFonts w:ascii="Times New Roman" w:hAnsi="Times New Roman" w:cs="Times New Roman"/>
        </w:rPr>
        <w:t>“Sağlıklı yaşamak” en temel insan hakkı ise, bu hakkın hayata geçmesinin sağlanabilmesi için Hükümetlerin enerjinin verimli kullanılması için tatmin edici girişimlerde bulunması, yenilenebilir enerji kaynaklarının enerji üretimindeki payının artırılmasını sağlaması ve yeni kömürlü termik santrallerin yapımından vaz geçmesi gerekmektedir.</w:t>
      </w:r>
    </w:p>
    <w:p w:rsidR="007B4F35" w:rsidRPr="00B97BAC" w:rsidRDefault="007B4F35" w:rsidP="00B97BAC">
      <w:pPr>
        <w:jc w:val="both"/>
      </w:pPr>
    </w:p>
    <w:sectPr w:rsidR="007B4F35" w:rsidRPr="00B97BAC" w:rsidSect="00E26A1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BAC"/>
    <w:rsid w:val="001F15F0"/>
    <w:rsid w:val="007B4F35"/>
    <w:rsid w:val="00B0460C"/>
    <w:rsid w:val="00B97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882</Words>
  <Characters>5034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HANDE ARPAT</dc:creator>
  <cp:lastModifiedBy>basin</cp:lastModifiedBy>
  <cp:revision>2</cp:revision>
  <dcterms:created xsi:type="dcterms:W3CDTF">2015-12-04T11:38:00Z</dcterms:created>
  <dcterms:modified xsi:type="dcterms:W3CDTF">2015-12-04T11:38:00Z</dcterms:modified>
</cp:coreProperties>
</file>